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D7876" w14:textId="77777777" w:rsidR="005F1AC9" w:rsidRDefault="006E684E">
      <w:pPr>
        <w:keepNext/>
        <w:spacing w:after="0" w:line="240" w:lineRule="auto"/>
        <w:jc w:val="center"/>
        <w:rPr>
          <w:rFonts w:ascii="Times New Roman" w:eastAsia="Times New Roman" w:hAnsi="Times New Roman" w:cs="Times New Roman"/>
          <w:b/>
          <w:bCs/>
          <w:smallCaps/>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bCs/>
          <w:smallCaps/>
          <w:sz w:val="28"/>
          <w:szCs w:val="28"/>
        </w:rPr>
        <w:t>НАЧАЛНО УЧИЛИЩЕ „ХРИСТО БОТЕВ” – ПЛОВДИВ</w:t>
      </w:r>
      <w:r>
        <w:rPr>
          <w:noProof/>
        </w:rPr>
        <w:drawing>
          <wp:anchor distT="0" distB="0" distL="114300" distR="114300" simplePos="0" relativeHeight="251658240" behindDoc="0" locked="0" layoutInCell="1" hidden="0" allowOverlap="1" wp14:anchorId="645057C3" wp14:editId="7943B911">
            <wp:simplePos x="0" y="0"/>
            <wp:positionH relativeFrom="column">
              <wp:posOffset>-234236</wp:posOffset>
            </wp:positionH>
            <wp:positionV relativeFrom="paragraph">
              <wp:posOffset>-169085</wp:posOffset>
            </wp:positionV>
            <wp:extent cx="711835" cy="752475"/>
            <wp:effectExtent l="0" t="0" r="0" b="0"/>
            <wp:wrapNone/>
            <wp:docPr id="229" name="image2.png" descr="znak 1"/>
            <wp:cNvGraphicFramePr/>
            <a:graphic xmlns:a="http://schemas.openxmlformats.org/drawingml/2006/main">
              <a:graphicData uri="http://schemas.openxmlformats.org/drawingml/2006/picture">
                <pic:pic xmlns:pic="http://schemas.openxmlformats.org/drawingml/2006/picture">
                  <pic:nvPicPr>
                    <pic:cNvPr id="0" name="image2.png" descr="znak 1"/>
                    <pic:cNvPicPr preferRelativeResize="0"/>
                  </pic:nvPicPr>
                  <pic:blipFill>
                    <a:blip r:embed="rId9"/>
                    <a:srcRect/>
                    <a:stretch>
                      <a:fillRect/>
                    </a:stretch>
                  </pic:blipFill>
                  <pic:spPr>
                    <a:xfrm>
                      <a:off x="0" y="0"/>
                      <a:ext cx="711835" cy="75247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361FAA3A" wp14:editId="77D24005">
                <wp:simplePos x="0" y="0"/>
                <wp:positionH relativeFrom="column">
                  <wp:posOffset>4440238</wp:posOffset>
                </wp:positionH>
                <wp:positionV relativeFrom="paragraph">
                  <wp:posOffset>-555940</wp:posOffset>
                </wp:positionV>
                <wp:extent cx="1895475" cy="314325"/>
                <wp:effectExtent l="0" t="0" r="0" b="0"/>
                <wp:wrapNone/>
                <wp:docPr id="228" name="Правоъгълник 228"/>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5054C6DB" w14:textId="77777777" w:rsidR="005F1AC9" w:rsidRDefault="005F1AC9">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61FAA3A" id="Правоъгълник 228" o:spid="_x0000_s1026" style="position:absolute;left:0;text-align:left;margin-left:349.65pt;margin-top:-43.75pt;width:149.25pt;height:24.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" filled="f" stroked="f">
                <v:textbox inset="2.53958mm,1.2694mm,2.53958mm,1.2694mm">
                  <w:txbxContent>
                    <w:p w14:paraId="5054C6DB" w14:textId="77777777" w:rsidR="005F1AC9" w:rsidRDefault="005F1AC9">
                      <w:pPr>
                        <w:spacing w:line="275"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57EEEE8F" wp14:editId="0442CFC6">
            <wp:simplePos x="0" y="0"/>
            <wp:positionH relativeFrom="column">
              <wp:posOffset>5649236</wp:posOffset>
            </wp:positionH>
            <wp:positionV relativeFrom="paragraph">
              <wp:posOffset>-259714</wp:posOffset>
            </wp:positionV>
            <wp:extent cx="1077290" cy="950976"/>
            <wp:effectExtent l="0" t="0" r="0" b="0"/>
            <wp:wrapNone/>
            <wp:docPr id="230" name="image1.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1.png" descr="Ð ÐµÐ·ÑÐ»ÑÐ°Ñ Ñ Ð¸Ð·Ð¾Ð±ÑÐ°Ð¶ÐµÐ½Ð¸Ðµ Ð·Ð° Ð¸Ð½Ð¾Ð²Ð°ÑÐ¸Ð²Ð½Ð¸ÑÑ Ð·Ð½Ð°Ðº Ð½Ð° ÑÑÐ¸Ð»Ð¸ÑÐµÑÐ¾"/>
                    <pic:cNvPicPr preferRelativeResize="0"/>
                  </pic:nvPicPr>
                  <pic:blipFill>
                    <a:blip r:embed="rId10"/>
                    <a:srcRect/>
                    <a:stretch>
                      <a:fillRect/>
                    </a:stretch>
                  </pic:blipFill>
                  <pic:spPr>
                    <a:xfrm>
                      <a:off x="0" y="0"/>
                      <a:ext cx="1077290" cy="950976"/>
                    </a:xfrm>
                    <a:prstGeom prst="rect">
                      <a:avLst/>
                    </a:prstGeom>
                    <a:ln/>
                  </pic:spPr>
                </pic:pic>
              </a:graphicData>
            </a:graphic>
          </wp:anchor>
        </w:drawing>
      </w:r>
    </w:p>
    <w:p w14:paraId="3D23079B" w14:textId="77777777" w:rsidR="005F1AC9" w:rsidRDefault="006E684E">
      <w:pPr>
        <w:spacing w:after="0" w:line="240" w:lineRule="auto"/>
        <w:ind w:left="720"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ул.  „Зайчар“ № 7, тел./факс 032/954-066; 032/953-039; </w:t>
      </w:r>
    </w:p>
    <w:p w14:paraId="03E79CC1" w14:textId="77777777" w:rsidR="005F1AC9" w:rsidRDefault="006E684E">
      <w:pPr>
        <w:pBdr>
          <w:bottom w:val="single" w:sz="6" w:space="1" w:color="000000"/>
        </w:pBdr>
        <w:spacing w:after="0" w:line="240" w:lineRule="auto"/>
        <w:ind w:left="720" w:firstLine="720"/>
        <w:jc w:val="center"/>
        <w:rPr>
          <w:rFonts w:ascii="Times New Roman" w:eastAsia="Times New Roman" w:hAnsi="Times New Roman" w:cs="Times New Roman"/>
          <w:b/>
          <w:bCs/>
          <w:sz w:val="28"/>
          <w:szCs w:val="28"/>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11">
        <w:r w:rsidR="005F1AC9">
          <w:rPr>
            <w:rFonts w:ascii="Times New Roman" w:eastAsia="Times New Roman" w:hAnsi="Times New Roman" w:cs="Times New Roman"/>
            <w:b/>
            <w:bCs/>
            <w:color w:val="0000FF"/>
            <w:sz w:val="28"/>
            <w:szCs w:val="28"/>
            <w:u w:val="single"/>
          </w:rPr>
          <w:t>nu-hrbotev@nu-hrbotev.org</w:t>
        </w:r>
      </w:hyperlink>
    </w:p>
    <w:p w14:paraId="67754A9D" w14:textId="77777777" w:rsidR="005F1AC9" w:rsidRDefault="005F1AC9">
      <w:pPr>
        <w:spacing w:line="240" w:lineRule="auto"/>
        <w:jc w:val="both"/>
        <w:rPr>
          <w:rFonts w:ascii="Times New Roman" w:eastAsia="Times New Roman" w:hAnsi="Times New Roman" w:cs="Times New Roman"/>
          <w:sz w:val="23"/>
          <w:szCs w:val="23"/>
        </w:rPr>
      </w:pPr>
    </w:p>
    <w:p w14:paraId="19BC5336" w14:textId="77777777" w:rsidR="005F1AC9" w:rsidRDefault="006E684E">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УТВЪРЖДАВАМ:......................</w:t>
      </w:r>
    </w:p>
    <w:p w14:paraId="68D100DA" w14:textId="77777777" w:rsidR="005F1AC9" w:rsidRDefault="006E684E">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МИЛЕН СТАЙКОВ</w:t>
      </w:r>
    </w:p>
    <w:p w14:paraId="351A9AEA" w14:textId="77777777" w:rsidR="005F1AC9" w:rsidRDefault="006E684E">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4"/>
          <w:szCs w:val="24"/>
        </w:rPr>
        <w:t>ДИРЕКТОР НА НУ „ХРИСТО БОТЕВ“ – ПЛОВДИВ</w:t>
      </w:r>
      <w:r>
        <w:rPr>
          <w:rFonts w:ascii="Times New Roman" w:eastAsia="Times New Roman" w:hAnsi="Times New Roman" w:cs="Times New Roman"/>
          <w:sz w:val="24"/>
          <w:szCs w:val="24"/>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58B5D62D" w14:textId="77777777" w:rsidR="005F1AC9" w:rsidRDefault="006E684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52E66E03" w14:textId="77777777" w:rsidR="005F1AC9" w:rsidRDefault="005F1AC9">
      <w:pPr>
        <w:spacing w:after="0" w:line="240" w:lineRule="auto"/>
        <w:jc w:val="center"/>
        <w:rPr>
          <w:rFonts w:ascii="Times New Roman" w:eastAsia="Times New Roman" w:hAnsi="Times New Roman" w:cs="Times New Roman"/>
          <w:b/>
          <w:bCs/>
          <w:sz w:val="32"/>
          <w:szCs w:val="32"/>
        </w:rPr>
      </w:pPr>
    </w:p>
    <w:p w14:paraId="6D1757FB" w14:textId="77777777" w:rsidR="005F1AC9" w:rsidRDefault="005F1AC9">
      <w:pPr>
        <w:spacing w:after="0" w:line="240" w:lineRule="auto"/>
        <w:jc w:val="center"/>
        <w:rPr>
          <w:rFonts w:ascii="Times New Roman" w:eastAsia="Times New Roman" w:hAnsi="Times New Roman" w:cs="Times New Roman"/>
          <w:b/>
          <w:bCs/>
          <w:sz w:val="32"/>
          <w:szCs w:val="32"/>
        </w:rPr>
      </w:pPr>
    </w:p>
    <w:p w14:paraId="339731CB" w14:textId="77777777" w:rsidR="005F1AC9" w:rsidRDefault="006E684E">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АКТУАЛИЗАЦИЯ </w:t>
      </w:r>
    </w:p>
    <w:p w14:paraId="4A5E0B18" w14:textId="77777777" w:rsidR="005F1AC9" w:rsidRDefault="005F1AC9">
      <w:pPr>
        <w:spacing w:after="0" w:line="240" w:lineRule="auto"/>
        <w:jc w:val="center"/>
        <w:rPr>
          <w:rFonts w:ascii="Times New Roman" w:eastAsia="Times New Roman" w:hAnsi="Times New Roman" w:cs="Times New Roman"/>
          <w:b/>
          <w:bCs/>
          <w:sz w:val="28"/>
          <w:szCs w:val="28"/>
        </w:rPr>
      </w:pPr>
    </w:p>
    <w:p w14:paraId="14DC6319" w14:textId="77777777" w:rsidR="005F1AC9" w:rsidRDefault="006E684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w:t>
      </w:r>
    </w:p>
    <w:p w14:paraId="65D28594" w14:textId="77777777" w:rsidR="005F1AC9" w:rsidRDefault="005F1AC9">
      <w:pPr>
        <w:spacing w:after="0" w:line="240" w:lineRule="auto"/>
        <w:jc w:val="center"/>
        <w:rPr>
          <w:rFonts w:ascii="Times New Roman" w:eastAsia="Times New Roman" w:hAnsi="Times New Roman" w:cs="Times New Roman"/>
          <w:b/>
          <w:bCs/>
          <w:sz w:val="28"/>
          <w:szCs w:val="28"/>
        </w:rPr>
      </w:pPr>
    </w:p>
    <w:p w14:paraId="585B7441" w14:textId="77777777" w:rsidR="005F1AC9" w:rsidRDefault="006E684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ПРАВИЛНИК ЗА ДЕЙНОСТТА НА НАЧАЛНО </w:t>
      </w:r>
    </w:p>
    <w:p w14:paraId="4787B442" w14:textId="77777777" w:rsidR="005F1AC9" w:rsidRDefault="005F1AC9">
      <w:pPr>
        <w:spacing w:after="0" w:line="240" w:lineRule="auto"/>
        <w:jc w:val="center"/>
        <w:rPr>
          <w:rFonts w:ascii="Times New Roman" w:eastAsia="Times New Roman" w:hAnsi="Times New Roman" w:cs="Times New Roman"/>
          <w:b/>
          <w:bCs/>
          <w:sz w:val="28"/>
          <w:szCs w:val="28"/>
        </w:rPr>
      </w:pPr>
    </w:p>
    <w:p w14:paraId="3C1B2F3A" w14:textId="77777777" w:rsidR="005F1AC9" w:rsidRDefault="006E684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УЧИЛИЩЕ „ХРИСТО БОТЕВ” – ПЛОВДИВ</w:t>
      </w:r>
    </w:p>
    <w:p w14:paraId="79EFA972" w14:textId="77777777" w:rsidR="005F1AC9" w:rsidRDefault="005F1AC9">
      <w:pPr>
        <w:spacing w:after="0" w:line="240" w:lineRule="auto"/>
        <w:jc w:val="center"/>
        <w:rPr>
          <w:rFonts w:ascii="Times New Roman" w:eastAsia="Times New Roman" w:hAnsi="Times New Roman" w:cs="Times New Roman"/>
          <w:b/>
          <w:bCs/>
          <w:sz w:val="35"/>
          <w:szCs w:val="35"/>
        </w:rPr>
      </w:pPr>
    </w:p>
    <w:p w14:paraId="7A447166" w14:textId="77777777" w:rsidR="005F1AC9" w:rsidRDefault="006E684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УЧЕБНА 2026/2027 Г.</w:t>
      </w:r>
    </w:p>
    <w:p w14:paraId="2EBF40FB" w14:textId="77777777" w:rsidR="005F1AC9" w:rsidRDefault="005F1AC9">
      <w:pPr>
        <w:jc w:val="center"/>
        <w:rPr>
          <w:rFonts w:ascii="Times New Roman" w:eastAsia="Times New Roman" w:hAnsi="Times New Roman" w:cs="Times New Roman"/>
          <w:b/>
          <w:bCs/>
          <w:sz w:val="24"/>
          <w:szCs w:val="24"/>
        </w:rPr>
      </w:pPr>
    </w:p>
    <w:p w14:paraId="7A2C9873" w14:textId="77777777" w:rsidR="005F1AC9" w:rsidRDefault="005F1AC9">
      <w:pPr>
        <w:spacing w:line="240" w:lineRule="auto"/>
        <w:jc w:val="center"/>
        <w:rPr>
          <w:rFonts w:ascii="Times New Roman" w:eastAsia="Times New Roman" w:hAnsi="Times New Roman" w:cs="Times New Roman"/>
          <w:sz w:val="24"/>
          <w:szCs w:val="24"/>
        </w:rPr>
      </w:pPr>
    </w:p>
    <w:p w14:paraId="1BE1679E" w14:textId="77777777" w:rsidR="005F1AC9" w:rsidRDefault="006E684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съответствие с разпоредбите на</w:t>
      </w:r>
    </w:p>
    <w:p w14:paraId="3150EB58" w14:textId="77777777" w:rsidR="005F1AC9" w:rsidRDefault="005F1AC9">
      <w:pPr>
        <w:spacing w:line="240" w:lineRule="auto"/>
        <w:jc w:val="center"/>
        <w:rPr>
          <w:rFonts w:ascii="Times New Roman" w:eastAsia="Times New Roman" w:hAnsi="Times New Roman" w:cs="Times New Roman"/>
          <w:sz w:val="24"/>
          <w:szCs w:val="24"/>
        </w:rPr>
      </w:pPr>
    </w:p>
    <w:p w14:paraId="08616BBC" w14:textId="77777777" w:rsidR="005F1AC9" w:rsidRDefault="005F1AC9">
      <w:pPr>
        <w:spacing w:after="0"/>
        <w:jc w:val="center"/>
        <w:rPr>
          <w:rFonts w:ascii="Times New Roman" w:eastAsia="Times New Roman" w:hAnsi="Times New Roman" w:cs="Times New Roman"/>
          <w:sz w:val="24"/>
          <w:szCs w:val="24"/>
        </w:rPr>
      </w:pPr>
    </w:p>
    <w:p w14:paraId="1C6EB9D4" w14:textId="77777777" w:rsidR="005F1AC9" w:rsidRDefault="006E684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ЗАКОНА ЗА ПРЕДУЧИЛИЩНО И УЧИЛИЩНО ОБРАЗОВАНИЕ</w:t>
      </w:r>
    </w:p>
    <w:p w14:paraId="5EDBCC23" w14:textId="77777777" w:rsidR="005F1AC9" w:rsidRDefault="006E684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ПРИЕТ  С РЕШЕНИЕ № 20, ВЗЕТО С ПРОТОКОЛ № 14 ОТ 02.09.2020 г. </w:t>
      </w:r>
    </w:p>
    <w:p w14:paraId="3133378D" w14:textId="77777777" w:rsidR="005F1AC9" w:rsidRDefault="006E684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ПЕДАГОГИЧЕСКИ СЪВЕТ  ПРИ НУ „ХРИСТО БОТЕВ” – ПЛОВДИВ</w:t>
      </w:r>
    </w:p>
    <w:p w14:paraId="14E6F816" w14:textId="77777777" w:rsidR="005F1AC9" w:rsidRDefault="005F1AC9">
      <w:pPr>
        <w:spacing w:line="240" w:lineRule="auto"/>
        <w:jc w:val="center"/>
        <w:rPr>
          <w:rFonts w:ascii="Times New Roman" w:eastAsia="Times New Roman" w:hAnsi="Times New Roman" w:cs="Times New Roman"/>
          <w:sz w:val="24"/>
          <w:szCs w:val="24"/>
        </w:rPr>
      </w:pPr>
    </w:p>
    <w:p w14:paraId="7BC831FD" w14:textId="77777777" w:rsidR="005F1AC9" w:rsidRDefault="005F1AC9">
      <w:pPr>
        <w:spacing w:line="240" w:lineRule="auto"/>
        <w:jc w:val="center"/>
        <w:rPr>
          <w:rFonts w:ascii="Times New Roman" w:eastAsia="Times New Roman" w:hAnsi="Times New Roman" w:cs="Times New Roman"/>
          <w:sz w:val="24"/>
          <w:szCs w:val="24"/>
        </w:rPr>
      </w:pPr>
    </w:p>
    <w:p w14:paraId="4A32BA7C" w14:textId="77777777" w:rsidR="005F1AC9" w:rsidRDefault="005F1AC9">
      <w:pPr>
        <w:spacing w:line="240" w:lineRule="auto"/>
        <w:jc w:val="center"/>
        <w:rPr>
          <w:rFonts w:ascii="Times New Roman" w:eastAsia="Times New Roman" w:hAnsi="Times New Roman" w:cs="Times New Roman"/>
          <w:sz w:val="24"/>
          <w:szCs w:val="24"/>
        </w:rPr>
      </w:pPr>
    </w:p>
    <w:p w14:paraId="1728FF64" w14:textId="77777777" w:rsidR="005F1AC9" w:rsidRDefault="005F1AC9">
      <w:pPr>
        <w:spacing w:line="240" w:lineRule="auto"/>
        <w:jc w:val="center"/>
        <w:rPr>
          <w:rFonts w:ascii="Times New Roman" w:eastAsia="Times New Roman" w:hAnsi="Times New Roman" w:cs="Times New Roman"/>
          <w:sz w:val="24"/>
          <w:szCs w:val="24"/>
        </w:rPr>
      </w:pPr>
    </w:p>
    <w:p w14:paraId="1ADA58BA" w14:textId="77777777" w:rsidR="005F1AC9" w:rsidRDefault="006E684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ПРИЕТА С РЕШЕНИЕ № 21, ВЗЕТО С ПРОТОКОЛ № 14 ОТ 03.09.2026 г. </w:t>
      </w:r>
    </w:p>
    <w:p w14:paraId="458A904B" w14:textId="77777777" w:rsidR="005F1AC9" w:rsidRDefault="006E684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ПЕДАГОГИЧЕСКИ СЪВЕТ  ПРИ НУ „ХРИСТО БОТЕВ” – ПЛОВДИВ</w:t>
      </w:r>
    </w:p>
    <w:p w14:paraId="6FCE53FA" w14:textId="77777777" w:rsidR="005F1AC9" w:rsidRDefault="005F1AC9">
      <w:pPr>
        <w:spacing w:line="240" w:lineRule="auto"/>
        <w:jc w:val="center"/>
        <w:rPr>
          <w:rFonts w:ascii="Times New Roman" w:eastAsia="Times New Roman" w:hAnsi="Times New Roman" w:cs="Times New Roman"/>
          <w:sz w:val="24"/>
          <w:szCs w:val="24"/>
        </w:rPr>
      </w:pPr>
    </w:p>
    <w:p w14:paraId="0E465536" w14:textId="77777777" w:rsidR="001828A8" w:rsidRDefault="001828A8">
      <w:pPr>
        <w:spacing w:line="240" w:lineRule="auto"/>
        <w:ind w:firstLine="567"/>
        <w:jc w:val="center"/>
        <w:rPr>
          <w:rFonts w:ascii="Times New Roman" w:eastAsia="Times New Roman" w:hAnsi="Times New Roman" w:cs="Times New Roman"/>
          <w:b/>
          <w:bCs/>
          <w:sz w:val="28"/>
          <w:szCs w:val="28"/>
          <w:lang w:val="en-US"/>
        </w:rPr>
      </w:pPr>
    </w:p>
    <w:p w14:paraId="597889A4" w14:textId="392652E1" w:rsidR="005F1AC9" w:rsidRDefault="006E684E">
      <w:pPr>
        <w:spacing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СЪДЪРЖАНИЕ</w:t>
      </w:r>
    </w:p>
    <w:p w14:paraId="0045411B" w14:textId="77777777" w:rsidR="005F1AC9" w:rsidRDefault="005F1AC9">
      <w:pPr>
        <w:spacing w:line="240" w:lineRule="auto"/>
        <w:ind w:firstLine="567"/>
        <w:jc w:val="both"/>
        <w:rPr>
          <w:rFonts w:ascii="Times New Roman" w:eastAsia="Times New Roman" w:hAnsi="Times New Roman" w:cs="Times New Roman"/>
          <w:b/>
          <w:bCs/>
          <w:sz w:val="28"/>
          <w:szCs w:val="28"/>
        </w:rPr>
      </w:pPr>
    </w:p>
    <w:p w14:paraId="7BDF6B31"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 ВИД НА УЧИЛИЩЕТО …………………………………………….. с. 3  </w:t>
      </w:r>
    </w:p>
    <w:p w14:paraId="45203475"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 АДРЕС И БУЛСТАТ НА НУ „ХРИСТО БОТЕВ”, ГР. ПЛОВДИВ с. 3</w:t>
      </w:r>
    </w:p>
    <w:p w14:paraId="7F8945E4"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III. ПРАВА И ЗАДЪЛЖЕНИЯ НА УЧИЛИЩЕТО ………………….. с. 3</w:t>
      </w:r>
    </w:p>
    <w:p w14:paraId="504B306A"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IV. ОРГАНИЗАЦИЯТА НА РАБОТА, УСЛОВИЯТА И РЕДЪТ ЗА ОРГАНИЗИРАНЕ И ПРОВЕЖДАНЕ НА ФОРМИТЕ НА ОБУЧЕНИЕ …… с.9</w:t>
      </w:r>
    </w:p>
    <w:p w14:paraId="6F8D449F"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ДНЕВНО РАЗПИСАНИЕ НА УЧИЛИЩЕТО ……………………. с. 27</w:t>
      </w:r>
    </w:p>
    <w:p w14:paraId="198E7A1B"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VІ. ПРАВА И ЗАДЪЛЖЕНИЯ НА ДИРЕКТОРА КАТО ОРГАН ЗА УПРАВЛЕНИЕ НА УЧИЛИЩЕТО …………………………………………... с. 29</w:t>
      </w:r>
    </w:p>
    <w:p w14:paraId="09EF187B" w14:textId="77777777" w:rsidR="005F1AC9" w:rsidRDefault="006E684E">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VII. ЗАДЪЛЖЕНИЯТА НА ПЕДАГОГИЧЕСКИ СЪВЕТ ЗА РЕШАВАНЕ НА ОСНОВНИ ПЕДАГОГИЧЕСКИ ВЪПРОСИ …………………………… с. 30</w:t>
      </w:r>
    </w:p>
    <w:p w14:paraId="348AE2C7" w14:textId="77777777" w:rsidR="005F1AC9" w:rsidRDefault="006E684E">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7"/>
          <w:szCs w:val="27"/>
        </w:rPr>
        <w:t>VIII</w:t>
      </w:r>
      <w:r>
        <w:rPr>
          <w:rFonts w:ascii="Times New Roman" w:eastAsia="Times New Roman" w:hAnsi="Times New Roman" w:cs="Times New Roman"/>
          <w:sz w:val="28"/>
          <w:szCs w:val="28"/>
        </w:rPr>
        <w:t>. ПРАВА И ЗАДЪЛЖЕНИЯ НА ДЕЦАТА/УЧЕНИЦИТЕ …….... с. 32</w:t>
      </w:r>
    </w:p>
    <w:p w14:paraId="4F2AB9B1"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IX.  ПРАВА И ЗАДЪЛЖЕНИЯ НА РОДИТЕЛИТЕ ………………… с. 48</w:t>
      </w:r>
    </w:p>
    <w:p w14:paraId="3522AD7E"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 ВИДОВЕ ИЗПИТИ, КОИТО ПРОВЕЖДА УЧИЛИЩЕТО ………… с. 51</w:t>
      </w:r>
    </w:p>
    <w:p w14:paraId="0E668DB9" w14:textId="0CBBD108" w:rsidR="005F1AC9" w:rsidRPr="004568DD" w:rsidRDefault="006E684E">
      <w:pPr>
        <w:spacing w:after="0" w:line="240" w:lineRule="auto"/>
        <w:ind w:firstLine="851"/>
        <w:jc w:val="both"/>
        <w:rPr>
          <w:rFonts w:ascii="Times New Roman" w:eastAsia="Times New Roman" w:hAnsi="Times New Roman" w:cs="Times New Roman"/>
          <w:sz w:val="27"/>
          <w:szCs w:val="27"/>
          <w:lang w:val="bg-BG"/>
        </w:rPr>
      </w:pPr>
      <w:r>
        <w:rPr>
          <w:rFonts w:ascii="Times New Roman" w:eastAsia="Times New Roman" w:hAnsi="Times New Roman" w:cs="Times New Roman"/>
          <w:sz w:val="27"/>
          <w:szCs w:val="27"/>
        </w:rPr>
        <w:t>XI. СИСТЕМАТА НА ОЦЕНЯВАНЕ …………………………………</w:t>
      </w:r>
      <w:r w:rsidR="004568DD">
        <w:rPr>
          <w:rFonts w:ascii="Times New Roman" w:eastAsia="Times New Roman" w:hAnsi="Times New Roman" w:cs="Times New Roman"/>
          <w:sz w:val="27"/>
          <w:szCs w:val="27"/>
          <w:lang w:val="bg-BG"/>
        </w:rPr>
        <w:t>.</w:t>
      </w:r>
      <w:r>
        <w:rPr>
          <w:rFonts w:ascii="Times New Roman" w:eastAsia="Times New Roman" w:hAnsi="Times New Roman" w:cs="Times New Roman"/>
          <w:sz w:val="27"/>
          <w:szCs w:val="27"/>
        </w:rPr>
        <w:t>... с. 5</w:t>
      </w:r>
      <w:r w:rsidR="004568DD">
        <w:rPr>
          <w:rFonts w:ascii="Times New Roman" w:eastAsia="Times New Roman" w:hAnsi="Times New Roman" w:cs="Times New Roman"/>
          <w:sz w:val="27"/>
          <w:szCs w:val="27"/>
          <w:lang w:val="bg-BG"/>
        </w:rPr>
        <w:t>8</w:t>
      </w:r>
    </w:p>
    <w:p w14:paraId="0F57A89C"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XII. УСЛОВИЯ ЗА ЗАВЪРШВАНЕ НА КЛАС, ЕТАП И ДОКУМЕНТИТЕ, КОИТО ИЗДАВА УЧИЛИЩЕТО ………………………………………………. с. 67</w:t>
      </w:r>
    </w:p>
    <w:p w14:paraId="30EC1734"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XIII. ВИДОВЕ САНКЦИИ, НАЛАГАНИ ОТ УЧИЛИЩЕТО НА УЧЕНИЦИТЕ И ПРОЦЕДУРИТЕ ПО ТЯХ ……………………………………. с. 68</w:t>
      </w:r>
    </w:p>
    <w:p w14:paraId="6C42F802"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XIV. ПРОЦЕДУРИ ПО ВРЪЧВАНЕ НА НАГРАДИ НА УЧЕНИЦИ И УЧИТЕЛИ ………………………………………………………………………… с. 71</w:t>
      </w:r>
    </w:p>
    <w:p w14:paraId="603167ED"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XV. УЧЕБНА ДОКУМЕНТАЦИЯ, КОЯТО СЕ ВОДИ И СЪХРАНЯВА ОТ УЧИЛИЩЕТО ……………………………………………………………………. с. 74</w:t>
      </w:r>
    </w:p>
    <w:p w14:paraId="626CCB08" w14:textId="77777777" w:rsidR="005F1AC9" w:rsidRDefault="006E684E">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XVI. ПРАВИЛА ЗА УЧЕНИЧЕСКО САМОУПРАВЛЕНИЕ, УЧИЛИЩНО НАСТОЯТЕЛСТВО И ОБЩЕСТВЕН СЪВЕТ …………………………………. с. 79</w:t>
      </w:r>
    </w:p>
    <w:p w14:paraId="02B5ED3E" w14:textId="73BC66F7" w:rsidR="005F1AC9" w:rsidRPr="00976532" w:rsidRDefault="006E684E">
      <w:pPr>
        <w:spacing w:after="0" w:line="240" w:lineRule="auto"/>
        <w:ind w:firstLine="851"/>
        <w:jc w:val="both"/>
        <w:rPr>
          <w:rFonts w:ascii="Times New Roman" w:eastAsia="Times New Roman" w:hAnsi="Times New Roman" w:cs="Times New Roman"/>
          <w:sz w:val="27"/>
          <w:szCs w:val="27"/>
          <w:lang w:val="bg-BG"/>
        </w:rPr>
      </w:pPr>
      <w:r>
        <w:rPr>
          <w:rFonts w:ascii="Times New Roman" w:eastAsia="Times New Roman" w:hAnsi="Times New Roman" w:cs="Times New Roman"/>
          <w:sz w:val="27"/>
          <w:szCs w:val="27"/>
        </w:rPr>
        <w:t>XVII. РЕД И НАЧИН ЗА ОРГАНИЗИРАНЕ НА ПОСЕЩЕНИЯ НА ПРОЯВИ И ИНСТИТУЦИИ ………………………………………………………с. 8</w:t>
      </w:r>
      <w:r w:rsidR="00A7175A">
        <w:rPr>
          <w:rFonts w:ascii="Times New Roman" w:eastAsia="Times New Roman" w:hAnsi="Times New Roman" w:cs="Times New Roman"/>
          <w:sz w:val="27"/>
          <w:szCs w:val="27"/>
          <w:lang w:val="bg-BG"/>
        </w:rPr>
        <w:t>4</w:t>
      </w:r>
    </w:p>
    <w:p w14:paraId="185B1641" w14:textId="77777777" w:rsidR="005F1AC9" w:rsidRDefault="006E684E">
      <w:pPr>
        <w:tabs>
          <w:tab w:val="left" w:pos="567"/>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XVIII. ПРАВИЛА ЗА СЪЗДАВАНЕ НА ЕТИЧЕН КОДЕКС НА УЧИЛИЩНАТА ОБЩНОСТ ………………………………………………… с. 94</w:t>
      </w:r>
    </w:p>
    <w:p w14:paraId="79716DF7" w14:textId="77777777" w:rsidR="005F1AC9" w:rsidRDefault="006E684E">
      <w:pPr>
        <w:tabs>
          <w:tab w:val="left" w:pos="567"/>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XIX. ИНФОРМАЦИЯ ………………………………………………….с. 95</w:t>
      </w:r>
    </w:p>
    <w:p w14:paraId="0F948FF9" w14:textId="79A30896" w:rsidR="005F1AC9" w:rsidRPr="00A7175A" w:rsidRDefault="006E684E">
      <w:pPr>
        <w:spacing w:after="0" w:line="240" w:lineRule="auto"/>
        <w:ind w:firstLine="851"/>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XX. БЕЗОПАСНОСТ ………………………………………………….. с. 9</w:t>
      </w:r>
      <w:r w:rsidR="00A7175A">
        <w:rPr>
          <w:rFonts w:ascii="Times New Roman" w:eastAsia="Times New Roman" w:hAnsi="Times New Roman" w:cs="Times New Roman"/>
          <w:sz w:val="28"/>
          <w:szCs w:val="28"/>
          <w:lang w:val="bg-BG"/>
        </w:rPr>
        <w:t>6</w:t>
      </w:r>
    </w:p>
    <w:p w14:paraId="51640505" w14:textId="0D6FA21D" w:rsidR="005F1AC9" w:rsidRPr="00976532" w:rsidRDefault="006E684E">
      <w:pPr>
        <w:spacing w:after="0" w:line="240" w:lineRule="auto"/>
        <w:ind w:firstLine="851"/>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XXI. ЗДРАВЕ И ЧИСТОТА …………………………………………... с. 9</w:t>
      </w:r>
      <w:r w:rsidR="00A7175A">
        <w:rPr>
          <w:rFonts w:ascii="Times New Roman" w:eastAsia="Times New Roman" w:hAnsi="Times New Roman" w:cs="Times New Roman"/>
          <w:sz w:val="28"/>
          <w:szCs w:val="28"/>
          <w:lang w:val="bg-BG"/>
        </w:rPr>
        <w:t>7</w:t>
      </w:r>
    </w:p>
    <w:p w14:paraId="05216830" w14:textId="4B7AE774" w:rsidR="005F1AC9" w:rsidRPr="00976532" w:rsidRDefault="006E684E">
      <w:pPr>
        <w:spacing w:after="0" w:line="240" w:lineRule="auto"/>
        <w:ind w:firstLine="851"/>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XXII. ПОДГОТВИТЕЛНА ПОЛУДНЕВНА ГРУПА ……………….. с. 9</w:t>
      </w:r>
      <w:r w:rsidR="00A7175A">
        <w:rPr>
          <w:rFonts w:ascii="Times New Roman" w:eastAsia="Times New Roman" w:hAnsi="Times New Roman" w:cs="Times New Roman"/>
          <w:sz w:val="28"/>
          <w:szCs w:val="28"/>
          <w:lang w:val="bg-BG"/>
        </w:rPr>
        <w:t>7</w:t>
      </w:r>
    </w:p>
    <w:p w14:paraId="6DA6A4F8" w14:textId="77777777"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XXIII. ПРИОБЩАВАЩО ОБРАЗОВАНИЕ ………………………… с. 104</w:t>
      </w:r>
    </w:p>
    <w:p w14:paraId="2D13AC64" w14:textId="6C3C9D78" w:rsidR="005F1AC9" w:rsidRDefault="006E68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XXIV.</w:t>
      </w:r>
      <w:r w:rsidR="0050073F">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rPr>
        <w:t>ГРАЖДАНСКО, ЗДРАВНО, ЕКОЛОГИЧНО И ИНТЕРКУЛ</w:t>
      </w:r>
      <w:r w:rsidR="00976532">
        <w:rPr>
          <w:rFonts w:ascii="Times New Roman" w:eastAsia="Times New Roman" w:hAnsi="Times New Roman" w:cs="Times New Roman"/>
          <w:sz w:val="28"/>
          <w:szCs w:val="28"/>
          <w:lang w:val="bg-BG"/>
        </w:rPr>
        <w:t>-</w:t>
      </w:r>
      <w:r>
        <w:rPr>
          <w:rFonts w:ascii="Times New Roman" w:eastAsia="Times New Roman" w:hAnsi="Times New Roman" w:cs="Times New Roman"/>
          <w:sz w:val="28"/>
          <w:szCs w:val="28"/>
        </w:rPr>
        <w:t>ТУРНО ОБРАЗОВАНИЕ ………………………..……………</w:t>
      </w:r>
      <w:r w:rsidR="0050073F">
        <w:rPr>
          <w:rFonts w:ascii="Times New Roman" w:eastAsia="Times New Roman" w:hAnsi="Times New Roman" w:cs="Times New Roman"/>
          <w:sz w:val="28"/>
          <w:szCs w:val="28"/>
          <w:lang w:val="bg-BG"/>
        </w:rPr>
        <w:t>…………….</w:t>
      </w:r>
      <w:r>
        <w:rPr>
          <w:rFonts w:ascii="Times New Roman" w:eastAsia="Times New Roman" w:hAnsi="Times New Roman" w:cs="Times New Roman"/>
          <w:sz w:val="28"/>
          <w:szCs w:val="28"/>
        </w:rPr>
        <w:t>… с. 145</w:t>
      </w:r>
    </w:p>
    <w:p w14:paraId="66C93A30" w14:textId="4BFCF137" w:rsidR="005F1AC9" w:rsidRPr="0050073F" w:rsidRDefault="006E684E">
      <w:pPr>
        <w:spacing w:after="0" w:line="240" w:lineRule="auto"/>
        <w:ind w:firstLine="851"/>
        <w:jc w:val="both"/>
        <w:rPr>
          <w:rFonts w:ascii="Times New Roman" w:eastAsia="Times New Roman" w:hAnsi="Times New Roman" w:cs="Times New Roman"/>
          <w:sz w:val="28"/>
          <w:szCs w:val="28"/>
          <w:lang w:val="bg-BG"/>
        </w:rPr>
      </w:pPr>
      <w:bookmarkStart w:id="0" w:name="_heading=h.gjdgxs" w:colFirst="0" w:colLast="0"/>
      <w:bookmarkEnd w:id="0"/>
      <w:r>
        <w:rPr>
          <w:rFonts w:ascii="Times New Roman" w:eastAsia="Times New Roman" w:hAnsi="Times New Roman" w:cs="Times New Roman"/>
          <w:sz w:val="28"/>
          <w:szCs w:val="28"/>
        </w:rPr>
        <w:t>XXV. МЕХАНИЗЪМ ЗА ПРОТИВОДЕЙСТВИЕ НА ТОРМОЗА И НАСИЛИЕТО В НУ „ХРИСТО БОТЕВ“, ГР. ПЛОВДИВ (АЛГОРИТЪМ ЗА ПРИЛАГАНЕТО МУ)………………………………………………………… с. 15</w:t>
      </w:r>
      <w:r w:rsidR="00A7175A">
        <w:rPr>
          <w:rFonts w:ascii="Times New Roman" w:eastAsia="Times New Roman" w:hAnsi="Times New Roman" w:cs="Times New Roman"/>
          <w:sz w:val="28"/>
          <w:szCs w:val="28"/>
          <w:lang w:val="bg-BG"/>
        </w:rPr>
        <w:t>1</w:t>
      </w:r>
    </w:p>
    <w:p w14:paraId="50CA36AD" w14:textId="77777777" w:rsidR="005F1AC9" w:rsidRDefault="005F1AC9">
      <w:pPr>
        <w:spacing w:after="0" w:line="240" w:lineRule="auto"/>
        <w:ind w:firstLine="851"/>
        <w:jc w:val="both"/>
        <w:rPr>
          <w:rFonts w:ascii="Times New Roman" w:eastAsia="Times New Roman" w:hAnsi="Times New Roman" w:cs="Times New Roman"/>
          <w:sz w:val="28"/>
          <w:szCs w:val="28"/>
        </w:rPr>
      </w:pPr>
    </w:p>
    <w:p w14:paraId="78A0729F" w14:textId="77777777" w:rsidR="005F1AC9" w:rsidRDefault="005F1AC9">
      <w:pPr>
        <w:spacing w:after="0" w:line="240" w:lineRule="auto"/>
        <w:ind w:firstLine="567"/>
        <w:jc w:val="center"/>
        <w:rPr>
          <w:rFonts w:ascii="Times New Roman" w:eastAsia="Times New Roman" w:hAnsi="Times New Roman" w:cs="Times New Roman"/>
          <w:b/>
          <w:bCs/>
          <w:sz w:val="28"/>
          <w:szCs w:val="28"/>
        </w:rPr>
      </w:pPr>
    </w:p>
    <w:p w14:paraId="3E5A2D8E" w14:textId="77777777" w:rsidR="005F1AC9" w:rsidRDefault="006E684E">
      <w:pPr>
        <w:spacing w:after="0"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УВОД</w:t>
      </w:r>
    </w:p>
    <w:p w14:paraId="24927ABA" w14:textId="77777777" w:rsidR="005F1AC9" w:rsidRDefault="005F1AC9">
      <w:pPr>
        <w:spacing w:line="240" w:lineRule="auto"/>
        <w:jc w:val="both"/>
        <w:rPr>
          <w:rFonts w:ascii="Times New Roman" w:eastAsia="Times New Roman" w:hAnsi="Times New Roman" w:cs="Times New Roman"/>
          <w:b/>
          <w:bCs/>
          <w:sz w:val="28"/>
          <w:szCs w:val="28"/>
        </w:rPr>
      </w:pPr>
    </w:p>
    <w:p w14:paraId="227AF8C1" w14:textId="77777777" w:rsidR="005F1AC9" w:rsidRDefault="006E684E" w:rsidP="00355BE6">
      <w:pPr>
        <w:spacing w:after="0" w:line="240" w:lineRule="auto"/>
        <w:ind w:firstLine="567"/>
        <w:jc w:val="both"/>
        <w:rPr>
          <w:rFonts w:ascii="Times New Roman" w:eastAsia="Times New Roman" w:hAnsi="Times New Roman" w:cs="Times New Roman"/>
          <w:sz w:val="28"/>
          <w:szCs w:val="28"/>
        </w:rPr>
      </w:pPr>
      <w:bookmarkStart w:id="1" w:name="_heading=h.3ge2zibiydqb" w:colFirst="0" w:colLast="0"/>
      <w:bookmarkEnd w:id="1"/>
      <w:r>
        <w:rPr>
          <w:rFonts w:ascii="Times New Roman" w:eastAsia="Times New Roman" w:hAnsi="Times New Roman" w:cs="Times New Roman"/>
          <w:sz w:val="28"/>
          <w:szCs w:val="28"/>
        </w:rPr>
        <w:t xml:space="preserve">Начално училище „Христо Ботев” – Пловдив е създадено през 1918 година. Носител е на орден „Кирил и Методий” II степен и за дейности в областта на екологичното възпитание на учениците със званието и знамето „Зелен флаг”. То е базово към ПУ „Паисий Хилендарски” – Пловдив и АМТИИ „Асен </w:t>
      </w:r>
      <w:proofErr w:type="spellStart"/>
      <w:r>
        <w:rPr>
          <w:rFonts w:ascii="Times New Roman" w:eastAsia="Times New Roman" w:hAnsi="Times New Roman" w:cs="Times New Roman"/>
          <w:sz w:val="28"/>
          <w:szCs w:val="28"/>
        </w:rPr>
        <w:t>Диамандиев</w:t>
      </w:r>
      <w:proofErr w:type="spellEnd"/>
      <w:r>
        <w:rPr>
          <w:rFonts w:ascii="Times New Roman" w:eastAsia="Times New Roman" w:hAnsi="Times New Roman" w:cs="Times New Roman"/>
          <w:sz w:val="28"/>
          <w:szCs w:val="28"/>
        </w:rPr>
        <w:t xml:space="preserve">“ – Пловдив. В НУ „Христо Ботев” – Пловдив се осъществява обучение и възпитание на деца в полудневна смесена подготвителна група и ученици от I до IV клас в общообразователни паралелки и групи за целодневна организация на учебния ден. </w:t>
      </w:r>
    </w:p>
    <w:p w14:paraId="62A5CD04" w14:textId="77777777" w:rsidR="005F1AC9" w:rsidRDefault="005F1AC9">
      <w:pPr>
        <w:spacing w:after="0" w:line="240" w:lineRule="auto"/>
        <w:ind w:firstLine="567"/>
        <w:jc w:val="both"/>
        <w:rPr>
          <w:rFonts w:ascii="Times New Roman" w:eastAsia="Times New Roman" w:hAnsi="Times New Roman" w:cs="Times New Roman"/>
          <w:sz w:val="28"/>
          <w:szCs w:val="28"/>
        </w:rPr>
      </w:pPr>
    </w:p>
    <w:p w14:paraId="0DB7088B" w14:textId="77777777" w:rsidR="005F1AC9" w:rsidRDefault="006E684E" w:rsidP="00355BE6">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 ВИД НА УЧИЛИЩЕТО</w:t>
      </w:r>
    </w:p>
    <w:p w14:paraId="41CF7A2A"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4F8E638A" w14:textId="457ADB38" w:rsidR="005F1AC9" w:rsidRDefault="006E684E" w:rsidP="00355BE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w:t>
      </w:r>
      <w:r>
        <w:rPr>
          <w:rFonts w:ascii="Times New Roman" w:eastAsia="Times New Roman" w:hAnsi="Times New Roman" w:cs="Times New Roman"/>
          <w:sz w:val="28"/>
          <w:szCs w:val="28"/>
        </w:rPr>
        <w:t xml:space="preserve"> Начално училище „Христо Ботев” – Пловдив е общинско училище. Според вида на подготовката, която дава е неспециализирано, начално училище, в което се обучават ученици от първи до четвърти клас в съответствие с чл. 36, 37 и 38 от Закона за предучилищно и училищно образование. Учениците завършват в него начален етап на основна образователна степен. </w:t>
      </w:r>
    </w:p>
    <w:p w14:paraId="248D8D83" w14:textId="1538D1E8" w:rsidR="005F1AC9" w:rsidRDefault="006E684E" w:rsidP="00355BE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w:t>
      </w:r>
      <w:r>
        <w:rPr>
          <w:rFonts w:ascii="Times New Roman" w:eastAsia="Times New Roman" w:hAnsi="Times New Roman" w:cs="Times New Roman"/>
          <w:sz w:val="28"/>
          <w:szCs w:val="28"/>
        </w:rPr>
        <w:t xml:space="preserve"> Начално училище „Христо Ботев” – Пловдив има разкрита полудневна подготвителна група, в съответствие с чл. 56 от Закона за предучилищното и училищно образование – предучилищното образование може да се осигурява и от училища, които имат условия за това, според държавния образователен стандарт.</w:t>
      </w:r>
    </w:p>
    <w:p w14:paraId="657A8F0A" w14:textId="77777777" w:rsidR="005F1AC9" w:rsidRDefault="005F1AC9">
      <w:pPr>
        <w:spacing w:after="0" w:line="240" w:lineRule="auto"/>
        <w:ind w:firstLine="567"/>
        <w:jc w:val="both"/>
        <w:rPr>
          <w:rFonts w:ascii="Times New Roman" w:eastAsia="Times New Roman" w:hAnsi="Times New Roman" w:cs="Times New Roman"/>
          <w:b/>
          <w:bCs/>
          <w:sz w:val="31"/>
          <w:szCs w:val="31"/>
        </w:rPr>
      </w:pPr>
    </w:p>
    <w:p w14:paraId="29CE522B" w14:textId="77777777" w:rsidR="005F1AC9" w:rsidRDefault="006E684E" w:rsidP="00355BE6">
      <w:pPr>
        <w:spacing w:after="0" w:line="240" w:lineRule="auto"/>
        <w:ind w:firstLine="567"/>
        <w:jc w:val="both"/>
        <w:rPr>
          <w:rFonts w:ascii="Times New Roman" w:eastAsia="Times New Roman" w:hAnsi="Times New Roman" w:cs="Times New Roman"/>
          <w:b/>
          <w:bCs/>
          <w:sz w:val="28"/>
          <w:szCs w:val="28"/>
        </w:rPr>
      </w:pPr>
      <w:bookmarkStart w:id="2" w:name="_heading=h.r1ptvv3ewie4" w:colFirst="0" w:colLast="0"/>
      <w:bookmarkEnd w:id="2"/>
      <w:r>
        <w:rPr>
          <w:rFonts w:ascii="Times New Roman" w:eastAsia="Times New Roman" w:hAnsi="Times New Roman" w:cs="Times New Roman"/>
          <w:b/>
          <w:bCs/>
          <w:sz w:val="28"/>
          <w:szCs w:val="28"/>
        </w:rPr>
        <w:t>II. АДРЕС И БУЛСТАТ НА НУ „ХРИСТО БОТЕВ” – ПЛОВДИВ</w:t>
      </w:r>
    </w:p>
    <w:p w14:paraId="6B3305CC"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1F725C92" w14:textId="3FD96D99" w:rsidR="005F1AC9" w:rsidRDefault="006E684E" w:rsidP="00355BE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w:t>
      </w:r>
      <w:r>
        <w:rPr>
          <w:rFonts w:ascii="Times New Roman" w:eastAsia="Times New Roman" w:hAnsi="Times New Roman" w:cs="Times New Roman"/>
          <w:sz w:val="28"/>
          <w:szCs w:val="28"/>
        </w:rPr>
        <w:t xml:space="preserve"> Адресът на училището е: гр. Пловдив, п.к. 4003, район Северен, община Пловдив, област Пловдив, ул. „Зайчар” № 7; Булстат: 000453214</w:t>
      </w:r>
    </w:p>
    <w:p w14:paraId="1E861465" w14:textId="77777777" w:rsidR="00355BE6" w:rsidRDefault="006E684E" w:rsidP="00355BE6">
      <w:pPr>
        <w:spacing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e-</w:t>
      </w:r>
      <w:proofErr w:type="spellStart"/>
      <w:r>
        <w:rPr>
          <w:rFonts w:ascii="Times New Roman" w:eastAsia="Times New Roman" w:hAnsi="Times New Roman" w:cs="Times New Roman"/>
          <w:sz w:val="28"/>
          <w:szCs w:val="28"/>
        </w:rPr>
        <w:t>mail</w:t>
      </w:r>
      <w:proofErr w:type="spellEnd"/>
      <w:r>
        <w:rPr>
          <w:rFonts w:ascii="Times New Roman" w:eastAsia="Times New Roman" w:hAnsi="Times New Roman" w:cs="Times New Roman"/>
          <w:sz w:val="28"/>
          <w:szCs w:val="28"/>
        </w:rPr>
        <w:t xml:space="preserve">: </w:t>
      </w:r>
      <w:hyperlink r:id="rId12">
        <w:r w:rsidR="00355BE6">
          <w:rPr>
            <w:rFonts w:ascii="Times New Roman" w:eastAsia="Times New Roman" w:hAnsi="Times New Roman" w:cs="Times New Roman"/>
            <w:color w:val="0000FF"/>
            <w:sz w:val="28"/>
            <w:szCs w:val="28"/>
            <w:u w:val="single"/>
          </w:rPr>
          <w:t>nu-hrbotev@nu-hrbotev.org</w:t>
        </w:r>
      </w:hyperlink>
      <w:r>
        <w:rPr>
          <w:rFonts w:ascii="Times New Roman" w:eastAsia="Times New Roman" w:hAnsi="Times New Roman" w:cs="Times New Roman"/>
          <w:sz w:val="28"/>
          <w:szCs w:val="28"/>
        </w:rPr>
        <w:t xml:space="preserve">  сайт на училището: </w:t>
      </w:r>
      <w:hyperlink r:id="rId13">
        <w:r w:rsidR="00355BE6">
          <w:rPr>
            <w:rFonts w:ascii="Times New Roman" w:eastAsia="Times New Roman" w:hAnsi="Times New Roman" w:cs="Times New Roman"/>
            <w:color w:val="0000FF"/>
            <w:sz w:val="28"/>
            <w:szCs w:val="28"/>
            <w:u w:val="single"/>
          </w:rPr>
          <w:t>https://nu-hrbotev.org/</w:t>
        </w:r>
      </w:hyperlink>
      <w:r>
        <w:rPr>
          <w:rFonts w:ascii="Times New Roman" w:eastAsia="Times New Roman" w:hAnsi="Times New Roman" w:cs="Times New Roman"/>
          <w:sz w:val="28"/>
          <w:szCs w:val="28"/>
        </w:rPr>
        <w:t xml:space="preserve"> </w:t>
      </w:r>
    </w:p>
    <w:p w14:paraId="79422FA8" w14:textId="77777777" w:rsidR="00355BE6" w:rsidRDefault="00355BE6" w:rsidP="00355BE6">
      <w:pPr>
        <w:spacing w:after="0" w:line="240" w:lineRule="auto"/>
        <w:ind w:firstLine="567"/>
        <w:jc w:val="both"/>
        <w:rPr>
          <w:rFonts w:ascii="Times New Roman" w:eastAsia="Times New Roman" w:hAnsi="Times New Roman" w:cs="Times New Roman"/>
          <w:sz w:val="28"/>
          <w:szCs w:val="28"/>
          <w:lang w:val="en-US"/>
        </w:rPr>
      </w:pPr>
    </w:p>
    <w:p w14:paraId="3161E3CF" w14:textId="18C92FF9" w:rsidR="005F1AC9" w:rsidRPr="00355BE6" w:rsidRDefault="006E684E" w:rsidP="00355BE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III. ПРАВА И ЗАДЪЛЖЕНИЯ НА УЧИЛИЩЕТО</w:t>
      </w:r>
    </w:p>
    <w:p w14:paraId="136D3778"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5FF5C411" w14:textId="43BC8172" w:rsidR="005F1AC9" w:rsidRDefault="00355BE6" w:rsidP="00355BE6">
      <w:pPr>
        <w:tabs>
          <w:tab w:val="left" w:pos="851"/>
        </w:tabs>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ab/>
      </w:r>
      <w:r>
        <w:rPr>
          <w:rFonts w:ascii="Times New Roman" w:eastAsia="Times New Roman" w:hAnsi="Times New Roman" w:cs="Times New Roman"/>
          <w:b/>
          <w:bCs/>
          <w:sz w:val="28"/>
          <w:szCs w:val="28"/>
        </w:rPr>
        <w:t>Чл.4.</w:t>
      </w:r>
      <w:r>
        <w:rPr>
          <w:rFonts w:ascii="Times New Roman" w:eastAsia="Times New Roman" w:hAnsi="Times New Roman" w:cs="Times New Roman"/>
          <w:sz w:val="28"/>
          <w:szCs w:val="28"/>
        </w:rPr>
        <w:t xml:space="preserve"> НУ „Христо Ботев” – Пловдив осигурява условия за:</w:t>
      </w:r>
    </w:p>
    <w:p w14:paraId="5983BDB4" w14:textId="77777777" w:rsidR="00355BE6" w:rsidRPr="00355BE6" w:rsidRDefault="00355BE6" w:rsidP="00355BE6">
      <w:pPr>
        <w:tabs>
          <w:tab w:val="left" w:pos="0"/>
          <w:tab w:val="left" w:pos="142"/>
          <w:tab w:val="left" w:pos="851"/>
        </w:tabs>
        <w:spacing w:after="0" w:line="240" w:lineRule="auto"/>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sidRPr="00355BE6">
        <w:rPr>
          <w:rFonts w:ascii="Times New Roman" w:eastAsia="Times New Roman" w:hAnsi="Times New Roman" w:cs="Times New Roman"/>
          <w:sz w:val="28"/>
          <w:szCs w:val="28"/>
          <w:lang w:val="en-US"/>
        </w:rPr>
        <w:t xml:space="preserve">1. </w:t>
      </w:r>
      <w:r w:rsidRPr="00355BE6">
        <w:rPr>
          <w:rFonts w:ascii="Times New Roman" w:eastAsia="Times New Roman" w:hAnsi="Times New Roman" w:cs="Times New Roman"/>
          <w:sz w:val="28"/>
          <w:szCs w:val="28"/>
        </w:rPr>
        <w:t>Овладяване на общите основи и закономерности на човешкото познание.</w:t>
      </w:r>
    </w:p>
    <w:p w14:paraId="77FB373E" w14:textId="77777777" w:rsidR="00355BE6" w:rsidRPr="00355BE6" w:rsidRDefault="00355BE6" w:rsidP="00355BE6">
      <w:pPr>
        <w:tabs>
          <w:tab w:val="left" w:pos="0"/>
          <w:tab w:val="left" w:pos="142"/>
          <w:tab w:val="left" w:pos="851"/>
        </w:tabs>
        <w:spacing w:after="0" w:line="240" w:lineRule="auto"/>
        <w:jc w:val="both"/>
        <w:rPr>
          <w:rFonts w:ascii="Times New Roman" w:hAnsi="Times New Roman" w:cs="Times New Roman"/>
          <w:sz w:val="28"/>
          <w:szCs w:val="28"/>
          <w:lang w:val="en-US"/>
        </w:rPr>
      </w:pPr>
      <w:r w:rsidRPr="00355BE6">
        <w:rPr>
          <w:rFonts w:ascii="Times New Roman" w:eastAsia="Times New Roman" w:hAnsi="Times New Roman" w:cs="Times New Roman"/>
          <w:sz w:val="28"/>
          <w:szCs w:val="28"/>
          <w:lang w:val="en-US"/>
        </w:rPr>
        <w:tab/>
      </w:r>
      <w:r w:rsidRPr="00355BE6">
        <w:rPr>
          <w:rFonts w:ascii="Times New Roman" w:eastAsia="Times New Roman" w:hAnsi="Times New Roman" w:cs="Times New Roman"/>
          <w:sz w:val="28"/>
          <w:szCs w:val="28"/>
          <w:lang w:val="en-US"/>
        </w:rPr>
        <w:tab/>
        <w:t xml:space="preserve">2. </w:t>
      </w:r>
      <w:r w:rsidRPr="00355BE6">
        <w:rPr>
          <w:rFonts w:ascii="Times New Roman" w:eastAsia="Times New Roman" w:hAnsi="Times New Roman" w:cs="Times New Roman"/>
          <w:sz w:val="28"/>
          <w:szCs w:val="28"/>
        </w:rPr>
        <w:t>Усвояване и формиране на общочовешките и национални ценности, добродетели и култура.</w:t>
      </w:r>
    </w:p>
    <w:p w14:paraId="201E5450" w14:textId="6EBB29E3" w:rsidR="005F1AC9" w:rsidRPr="00355BE6" w:rsidRDefault="00355BE6" w:rsidP="00355BE6">
      <w:pPr>
        <w:tabs>
          <w:tab w:val="left" w:pos="0"/>
          <w:tab w:val="left" w:pos="142"/>
          <w:tab w:val="left" w:pos="851"/>
        </w:tabs>
        <w:spacing w:after="0" w:line="240" w:lineRule="auto"/>
        <w:jc w:val="both"/>
        <w:rPr>
          <w:rFonts w:ascii="Times New Roman" w:hAnsi="Times New Roman" w:cs="Times New Roman"/>
          <w:sz w:val="28"/>
          <w:szCs w:val="28"/>
        </w:rPr>
      </w:pPr>
      <w:r w:rsidRPr="00355BE6">
        <w:rPr>
          <w:rFonts w:ascii="Times New Roman" w:hAnsi="Times New Roman" w:cs="Times New Roman"/>
          <w:sz w:val="28"/>
          <w:szCs w:val="28"/>
          <w:lang w:val="en-US"/>
        </w:rPr>
        <w:tab/>
      </w:r>
      <w:r w:rsidRPr="00355BE6">
        <w:rPr>
          <w:rFonts w:ascii="Times New Roman" w:hAnsi="Times New Roman" w:cs="Times New Roman"/>
          <w:sz w:val="28"/>
          <w:szCs w:val="28"/>
          <w:lang w:val="en-US"/>
        </w:rPr>
        <w:tab/>
        <w:t xml:space="preserve">3. </w:t>
      </w:r>
      <w:r w:rsidRPr="00355BE6">
        <w:rPr>
          <w:rFonts w:ascii="Times New Roman" w:eastAsia="Times New Roman" w:hAnsi="Times New Roman" w:cs="Times New Roman"/>
          <w:sz w:val="28"/>
          <w:szCs w:val="28"/>
        </w:rPr>
        <w:t>Развитие на индивидуалността и стимулиране на творческите заложби.</w:t>
      </w:r>
    </w:p>
    <w:p w14:paraId="6B2F1C00" w14:textId="77777777" w:rsidR="00355BE6" w:rsidRPr="00355BE6" w:rsidRDefault="00355BE6" w:rsidP="00355BE6">
      <w:pPr>
        <w:tabs>
          <w:tab w:val="left" w:pos="851"/>
          <w:tab w:val="left" w:pos="993"/>
        </w:tabs>
        <w:spacing w:after="0" w:line="240" w:lineRule="auto"/>
        <w:jc w:val="both"/>
        <w:rPr>
          <w:rFonts w:ascii="Times New Roman" w:hAnsi="Times New Roman" w:cs="Times New Roman"/>
          <w:sz w:val="28"/>
          <w:szCs w:val="28"/>
          <w:lang w:val="en-US"/>
        </w:rPr>
      </w:pPr>
      <w:r w:rsidRPr="00355BE6">
        <w:rPr>
          <w:rFonts w:ascii="Times New Roman" w:eastAsia="Times New Roman" w:hAnsi="Times New Roman" w:cs="Times New Roman"/>
          <w:sz w:val="28"/>
          <w:szCs w:val="28"/>
          <w:lang w:val="en-US"/>
        </w:rPr>
        <w:tab/>
        <w:t xml:space="preserve">4. </w:t>
      </w:r>
      <w:r w:rsidRPr="00355BE6">
        <w:rPr>
          <w:rFonts w:ascii="Times New Roman" w:eastAsia="Times New Roman" w:hAnsi="Times New Roman" w:cs="Times New Roman"/>
          <w:sz w:val="28"/>
          <w:szCs w:val="28"/>
        </w:rPr>
        <w:t>Духовно, физическо и социално развитие и здравословен начин на живот.</w:t>
      </w:r>
    </w:p>
    <w:p w14:paraId="4C40CCDF" w14:textId="77777777" w:rsidR="00355BE6" w:rsidRDefault="00355BE6" w:rsidP="00355BE6">
      <w:pPr>
        <w:tabs>
          <w:tab w:val="left" w:pos="851"/>
          <w:tab w:val="left" w:pos="993"/>
        </w:tabs>
        <w:spacing w:after="0" w:line="240" w:lineRule="auto"/>
        <w:jc w:val="both"/>
        <w:rPr>
          <w:sz w:val="28"/>
          <w:szCs w:val="28"/>
          <w:lang w:val="en-US"/>
        </w:rPr>
      </w:pPr>
      <w:r w:rsidRPr="00355BE6">
        <w:rPr>
          <w:rFonts w:ascii="Times New Roman" w:hAnsi="Times New Roman" w:cs="Times New Roman"/>
          <w:sz w:val="28"/>
          <w:szCs w:val="28"/>
          <w:lang w:val="en-US"/>
        </w:rPr>
        <w:tab/>
        <w:t xml:space="preserve">5. </w:t>
      </w:r>
      <w:r w:rsidRPr="00355BE6">
        <w:rPr>
          <w:rFonts w:ascii="Times New Roman" w:eastAsia="Times New Roman" w:hAnsi="Times New Roman" w:cs="Times New Roman"/>
          <w:sz w:val="28"/>
          <w:szCs w:val="28"/>
        </w:rPr>
        <w:t>Изграждане на свободна, морална и инициативна личност, която като български гражданин уважава законите, правата на другите, техният език, религия и култура</w:t>
      </w:r>
      <w:r>
        <w:rPr>
          <w:rFonts w:ascii="Times New Roman" w:eastAsia="Times New Roman" w:hAnsi="Times New Roman" w:cs="Times New Roman"/>
          <w:sz w:val="28"/>
          <w:szCs w:val="28"/>
        </w:rPr>
        <w:t>.</w:t>
      </w:r>
    </w:p>
    <w:p w14:paraId="2D79B99A" w14:textId="5F331967" w:rsidR="005F1AC9" w:rsidRDefault="00355BE6" w:rsidP="00355BE6">
      <w:pPr>
        <w:tabs>
          <w:tab w:val="left" w:pos="851"/>
          <w:tab w:val="left" w:pos="993"/>
        </w:tabs>
        <w:spacing w:after="0" w:line="240" w:lineRule="auto"/>
        <w:jc w:val="both"/>
        <w:rPr>
          <w:sz w:val="28"/>
          <w:szCs w:val="28"/>
        </w:rPr>
      </w:pPr>
      <w:r>
        <w:rPr>
          <w:sz w:val="28"/>
          <w:szCs w:val="28"/>
          <w:lang w:val="en-US"/>
        </w:rPr>
        <w:lastRenderedPageBreak/>
        <w:tab/>
      </w:r>
      <w:r w:rsidRPr="00355BE6">
        <w:rPr>
          <w:rFonts w:ascii="Times New Roman" w:hAnsi="Times New Roman" w:cs="Times New Roman"/>
          <w:sz w:val="28"/>
          <w:szCs w:val="28"/>
          <w:lang w:val="en-US"/>
        </w:rPr>
        <w:t>6.</w:t>
      </w:r>
      <w:r>
        <w:rPr>
          <w:sz w:val="28"/>
          <w:szCs w:val="28"/>
          <w:lang w:val="en-US"/>
        </w:rPr>
        <w:t xml:space="preserve"> </w:t>
      </w:r>
      <w:r>
        <w:rPr>
          <w:rFonts w:ascii="Times New Roman" w:eastAsia="Times New Roman" w:hAnsi="Times New Roman" w:cs="Times New Roman"/>
          <w:sz w:val="28"/>
          <w:szCs w:val="28"/>
        </w:rPr>
        <w:t>Недопускане налагането на идеологически и религиозни доктрини на учениците, както и дискриминация основана на пол, раса, народност, етническа принадлежност, човешки геном, гражданство, произход, религия или вяра.</w:t>
      </w:r>
    </w:p>
    <w:p w14:paraId="31D21333" w14:textId="77777777" w:rsidR="005F1AC9" w:rsidRDefault="006E684E" w:rsidP="00355BE6">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 5.</w:t>
      </w:r>
      <w:r>
        <w:rPr>
          <w:rFonts w:ascii="Times New Roman" w:eastAsia="Times New Roman" w:hAnsi="Times New Roman" w:cs="Times New Roman"/>
          <w:sz w:val="28"/>
          <w:szCs w:val="28"/>
        </w:rPr>
        <w:t xml:space="preserve"> (1) НУ „Христо Ботев” – Пловдив</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се базира на следните</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принципи в системата на предучилищното и училищното образование:</w:t>
      </w:r>
    </w:p>
    <w:p w14:paraId="63376597" w14:textId="77777777" w:rsidR="005F1AC9" w:rsidRDefault="006E684E">
      <w:pPr>
        <w:numPr>
          <w:ilvl w:val="0"/>
          <w:numId w:val="2"/>
        </w:numPr>
        <w:tabs>
          <w:tab w:val="left" w:pos="851"/>
          <w:tab w:val="left" w:pos="993"/>
        </w:tabs>
        <w:spacing w:after="0" w:line="240" w:lineRule="auto"/>
        <w:ind w:left="0" w:firstLine="567"/>
        <w:jc w:val="both"/>
      </w:pPr>
      <w:r>
        <w:rPr>
          <w:rFonts w:ascii="Times New Roman" w:eastAsia="Times New Roman" w:hAnsi="Times New Roman" w:cs="Times New Roman"/>
          <w:sz w:val="28"/>
          <w:szCs w:val="28"/>
        </w:rPr>
        <w:t>Образованието като процес включва обучение, възпитание и социализация.</w:t>
      </w:r>
    </w:p>
    <w:p w14:paraId="5F41386E" w14:textId="77777777" w:rsidR="005F1AC9" w:rsidRDefault="006E684E">
      <w:pPr>
        <w:numPr>
          <w:ilvl w:val="0"/>
          <w:numId w:val="2"/>
        </w:numPr>
        <w:tabs>
          <w:tab w:val="left" w:pos="851"/>
          <w:tab w:val="left" w:pos="993"/>
        </w:tabs>
        <w:spacing w:after="0" w:line="240" w:lineRule="auto"/>
        <w:ind w:left="0" w:firstLine="567"/>
        <w:jc w:val="both"/>
      </w:pPr>
      <w:r>
        <w:rPr>
          <w:rFonts w:ascii="Times New Roman" w:eastAsia="Times New Roman" w:hAnsi="Times New Roman" w:cs="Times New Roman"/>
          <w:sz w:val="28"/>
          <w:szCs w:val="28"/>
        </w:rPr>
        <w:t xml:space="preserve">Образованието е национален приоритет и се реализира в съответствие със: </w:t>
      </w:r>
    </w:p>
    <w:p w14:paraId="641EC75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единна държавна образователна политика за осигуряване правото на предучилищно и училищно образование; </w:t>
      </w:r>
    </w:p>
    <w:p w14:paraId="0BD2970C" w14:textId="0FCF1A8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 </w:t>
      </w:r>
    </w:p>
    <w:p w14:paraId="28F9688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равен достъп до качествено образование и приобщаване на всяко дете и на всеки ученик; </w:t>
      </w:r>
    </w:p>
    <w:p w14:paraId="032C9DC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равнопоставеност и недопускане на дискриминация при провеждане на предучилищното и училищното образование; </w:t>
      </w:r>
    </w:p>
    <w:p w14:paraId="61AC8EE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запазване и развитие на българската образователна традиция; </w:t>
      </w:r>
    </w:p>
    <w:p w14:paraId="33F286E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хуманизъм и толерантност; </w:t>
      </w:r>
    </w:p>
    <w:p w14:paraId="7A2D9CEF" w14:textId="1EB1ADC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съхраняване на културното многообразие и приобщаване чрез българския език; </w:t>
      </w:r>
    </w:p>
    <w:p w14:paraId="42EA814C" w14:textId="24E8E8C2" w:rsidR="005F1AC9" w:rsidRDefault="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14:paraId="396F1FD8" w14:textId="35A4DA14" w:rsidR="005F1AC9" w:rsidRDefault="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прозрачност на управлението и предвидимост на развитието на предучилищното и училищното образование; </w:t>
      </w:r>
    </w:p>
    <w:p w14:paraId="7725762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автономия за провеждане на образователни политики, самоуправление и децентрализация; </w:t>
      </w:r>
    </w:p>
    <w:p w14:paraId="7332004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  </w:t>
      </w:r>
    </w:p>
    <w:p w14:paraId="6042268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Основните цели на предучилищното и училищното образование са:</w:t>
      </w:r>
    </w:p>
    <w:p w14:paraId="64CC9E1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 </w:t>
      </w:r>
    </w:p>
    <w:p w14:paraId="18DA007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съхраняване и утвърждаване на българската национална идентичност и българското национално самосъзнание; </w:t>
      </w:r>
    </w:p>
    <w:p w14:paraId="7E51D2B0" w14:textId="104EF35B"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придобиване на компетентности, необходими за успешна личностна и професионална реализация и активен граждански живот в съвременните общности; </w:t>
      </w:r>
    </w:p>
    <w:p w14:paraId="240C9FE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придобиване на компетентности за прилагане на принципите за устойчиво развитие; </w:t>
      </w:r>
    </w:p>
    <w:p w14:paraId="135E2A9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ранно откриване на заложбите и способностите на всяко дете и ученик и насърчаване на развитието и реализацията им; </w:t>
      </w:r>
    </w:p>
    <w:p w14:paraId="1E95CBD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формиране на устойчиви нагласи и мотивация за учене през целия живот; </w:t>
      </w:r>
    </w:p>
    <w:p w14:paraId="73BA96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 </w:t>
      </w:r>
    </w:p>
    <w:p w14:paraId="582510F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формиране на толерантност и уважение към етническата, националната, културната, езиковата и религиозната идентичност на всеки гражданин; </w:t>
      </w:r>
    </w:p>
    <w:p w14:paraId="2107C8E4" w14:textId="3FDAA57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9. формиране на толерантност и уважение към правата на децата, учениците и хората с увреждания; </w:t>
      </w:r>
    </w:p>
    <w:p w14:paraId="42B2966A" w14:textId="3E273AD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познаване на националните, европейските и световните културни ценности и традиции; </w:t>
      </w:r>
    </w:p>
    <w:p w14:paraId="58413434" w14:textId="436A37A9"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придобиване на компетентности за разбиране на глобални процеси, тенденции и техните взаимовръзки; </w:t>
      </w:r>
    </w:p>
    <w:p w14:paraId="587C849C" w14:textId="02F0620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  </w:t>
      </w:r>
    </w:p>
    <w:p w14:paraId="3BF826B8" w14:textId="31BEC942" w:rsidR="005F1AC9" w:rsidRDefault="006E684E" w:rsidP="00355BE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28"/>
          <w:szCs w:val="28"/>
        </w:rPr>
        <w:t>(1)</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28"/>
          <w:szCs w:val="28"/>
        </w:rPr>
        <w:t xml:space="preserve">НУ „Христо Ботев” – Пловдив провежда държавата образователна политика спрямо българите, живеещи извън Република България, които желаят пълноценно да се интегрират в българската образователна система, като продължат образованието си в българско училище на територията на страната. </w:t>
      </w:r>
    </w:p>
    <w:p w14:paraId="39F236B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Условия за прием на български ученици, върнали се от чужбина:</w:t>
      </w:r>
    </w:p>
    <w:p w14:paraId="1C29C41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Представя се документ от училището, където е учил ученикът, преведен и при необходимост легализиран.</w:t>
      </w:r>
    </w:p>
    <w:p w14:paraId="0954E713" w14:textId="7F3BB074"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w:t>
      </w:r>
      <w:r>
        <w:rPr>
          <w:rFonts w:ascii="Times New Roman" w:eastAsia="Times New Roman" w:hAnsi="Times New Roman" w:cs="Times New Roman"/>
          <w:sz w:val="28"/>
          <w:szCs w:val="28"/>
        </w:rPr>
        <w:t xml:space="preserve"> НУ „Христо Ботев” – Пловдив провежда политики за повишаване на качеството на образованието и предотвратяване на ранното отпадане на учениците от училище.  </w:t>
      </w:r>
    </w:p>
    <w:p w14:paraId="19317E46" w14:textId="2FED5D49"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Чл.8. </w:t>
      </w:r>
      <w:r>
        <w:rPr>
          <w:rFonts w:ascii="Times New Roman" w:eastAsia="Times New Roman" w:hAnsi="Times New Roman" w:cs="Times New Roman"/>
          <w:sz w:val="28"/>
          <w:szCs w:val="28"/>
        </w:rPr>
        <w:t>(1)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Системата на предучилищното и училищното образование в НУ „Христо Ботев” – Пловдив осигурява условия за: </w:t>
      </w:r>
    </w:p>
    <w:p w14:paraId="1AC60A04" w14:textId="3BFC9297"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1. ранно детско развитие и подготовка на децата за училище; </w:t>
      </w:r>
    </w:p>
    <w:p w14:paraId="3A7AF2FA" w14:textId="3AC68C42"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2. придобиване на начално образование на основна образователна степен; </w:t>
      </w:r>
    </w:p>
    <w:p w14:paraId="19C82B27" w14:textId="01639C9C"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3. валидиране на компетентности, придобити чрез неформално обучение и чрез </w:t>
      </w:r>
      <w:proofErr w:type="spellStart"/>
      <w:r>
        <w:rPr>
          <w:rFonts w:ascii="Times New Roman" w:eastAsia="Times New Roman" w:hAnsi="Times New Roman" w:cs="Times New Roman"/>
          <w:sz w:val="28"/>
          <w:szCs w:val="28"/>
        </w:rPr>
        <w:t>информално</w:t>
      </w:r>
      <w:proofErr w:type="spellEnd"/>
      <w:r>
        <w:rPr>
          <w:rFonts w:ascii="Times New Roman" w:eastAsia="Times New Roman" w:hAnsi="Times New Roman" w:cs="Times New Roman"/>
          <w:sz w:val="28"/>
          <w:szCs w:val="28"/>
        </w:rPr>
        <w:t xml:space="preserve"> учене.  </w:t>
      </w:r>
    </w:p>
    <w:p w14:paraId="2F2C31D7" w14:textId="657BCC6F"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lang w:val="en-US"/>
        </w:rPr>
        <w:t xml:space="preserve"> </w:t>
      </w:r>
      <w:r>
        <w:rPr>
          <w:rFonts w:ascii="Times New Roman" w:eastAsia="Times New Roman" w:hAnsi="Times New Roman" w:cs="Times New Roman"/>
          <w:sz w:val="32"/>
          <w:szCs w:val="32"/>
        </w:rPr>
        <w:t>(</w:t>
      </w:r>
      <w:r>
        <w:rPr>
          <w:rFonts w:ascii="Times New Roman" w:eastAsia="Times New Roman" w:hAnsi="Times New Roman" w:cs="Times New Roman"/>
          <w:sz w:val="28"/>
          <w:szCs w:val="28"/>
        </w:rPr>
        <w:t xml:space="preserve">2) Всеки има право на образование и може да повишава образованието и квалификацията си чрез учене през целия живот. </w:t>
      </w:r>
    </w:p>
    <w:p w14:paraId="4D80C133" w14:textId="595EAE44"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(3) Приобщаващото образование е неизменна част от правото на образование.  </w:t>
      </w:r>
    </w:p>
    <w:p w14:paraId="5F808EED" w14:textId="20505A3F"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(4)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една от формите по чл. 67 от ЗПУО, а държавата и общините се задължават да осигурят условия за обхват на децата в детските градини и групите за предучилищно образование. НУ „Христо Ботев“–Пловдив предоставя обучение на 6-7-годишни деца.</w:t>
      </w:r>
    </w:p>
    <w:p w14:paraId="61F80C49" w14:textId="45A2D9CF"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lastRenderedPageBreak/>
        <w:t xml:space="preserve"> </w:t>
      </w:r>
      <w:r>
        <w:rPr>
          <w:rFonts w:ascii="Times New Roman" w:eastAsia="Times New Roman" w:hAnsi="Times New Roman" w:cs="Times New Roman"/>
          <w:sz w:val="28"/>
          <w:szCs w:val="28"/>
        </w:rPr>
        <w:t xml:space="preserve">(5)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 </w:t>
      </w:r>
    </w:p>
    <w:p w14:paraId="03FC45D5" w14:textId="138AB983"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(6)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 </w:t>
      </w:r>
    </w:p>
    <w:p w14:paraId="000FB2C8" w14:textId="4BFB8BDD" w:rsidR="005F1AC9" w:rsidRDefault="00180E7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(7)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   </w:t>
      </w:r>
    </w:p>
    <w:p w14:paraId="754A512F" w14:textId="7AA4FB9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w:t>
      </w:r>
      <w:r w:rsidR="00355BE6">
        <w:rPr>
          <w:rFonts w:ascii="Times New Roman" w:eastAsia="Times New Roman" w:hAnsi="Times New Roman" w:cs="Times New Roman"/>
          <w:b/>
          <w:bCs/>
          <w:sz w:val="32"/>
          <w:szCs w:val="32"/>
          <w:lang w:val="en-US"/>
        </w:rPr>
        <w:t xml:space="preserve"> </w:t>
      </w:r>
      <w:r>
        <w:rPr>
          <w:rFonts w:ascii="Times New Roman" w:eastAsia="Times New Roman" w:hAnsi="Times New Roman" w:cs="Times New Roman"/>
          <w:sz w:val="28"/>
          <w:szCs w:val="28"/>
        </w:rPr>
        <w:t>(1)</w:t>
      </w:r>
      <w:r w:rsidR="00355BE6">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Задължителното предучилищно и училищно образование в държавните и в общинските детски градини и училища е безплатно за децата и учениците. </w:t>
      </w:r>
    </w:p>
    <w:p w14:paraId="3F19709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Училищното образование в държавните и в общинските училища е безплатно и след задължителната училищна възраст за: </w:t>
      </w:r>
    </w:p>
    <w:p w14:paraId="4E00089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българските граждани; </w:t>
      </w:r>
    </w:p>
    <w:p w14:paraId="7255B51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гражданите на друга държава членка; </w:t>
      </w:r>
    </w:p>
    <w:p w14:paraId="5D10E3F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гражданите на трети държави: </w:t>
      </w:r>
    </w:p>
    <w:p w14:paraId="6C07100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 с разрешено постоянно пребиваване в страната; </w:t>
      </w:r>
    </w:p>
    <w:p w14:paraId="65FF332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 получили право на дългосрочно или продължително пребиваване в страната, както и за членовете на техните семейства; </w:t>
      </w:r>
    </w:p>
    <w:p w14:paraId="0A59A7F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приети по актове на Министерския съвет; </w:t>
      </w:r>
    </w:p>
    <w:p w14:paraId="2C8CCDC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 приети по международен договор, в който този въпрос е уреден; </w:t>
      </w:r>
    </w:p>
    <w:p w14:paraId="30BEFD1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 за които това е предвидено в специален закон; </w:t>
      </w:r>
    </w:p>
    <w:p w14:paraId="2A01601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 търсещи или получили международна закрила в страната. </w:t>
      </w:r>
    </w:p>
    <w:p w14:paraId="11CFECF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28"/>
          <w:szCs w:val="28"/>
        </w:rPr>
        <w:t xml:space="preserve">(3)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 </w:t>
      </w:r>
    </w:p>
    <w:p w14:paraId="70C238F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 </w:t>
      </w:r>
    </w:p>
    <w:p w14:paraId="66110E69" w14:textId="77777777" w:rsidR="005F1AC9" w:rsidRDefault="006E684E">
      <w:pPr>
        <w:spacing w:after="0" w:line="240" w:lineRule="auto"/>
        <w:ind w:firstLine="567"/>
        <w:jc w:val="both"/>
        <w:rPr>
          <w:rFonts w:ascii="Times New Roman" w:eastAsia="Times New Roman" w:hAnsi="Times New Roman" w:cs="Times New Roman"/>
          <w:b/>
          <w:bCs/>
          <w:sz w:val="32"/>
          <w:szCs w:val="32"/>
        </w:rPr>
      </w:pPr>
      <w:r>
        <w:rPr>
          <w:rFonts w:ascii="Times New Roman" w:eastAsia="Times New Roman" w:hAnsi="Times New Roman" w:cs="Times New Roman"/>
          <w:sz w:val="28"/>
          <w:szCs w:val="28"/>
        </w:rPr>
        <w:t xml:space="preserve"> (5) Извън случаите по ал. 2 граждани на трети държави, навършили задължителната училищна възраст, се обучават в държавните и в общинските училища срещу заплащане на такси в размер, определен с тарифа, одобрена от Министерския съвет.</w:t>
      </w:r>
      <w:r>
        <w:rPr>
          <w:rFonts w:ascii="Times New Roman" w:eastAsia="Times New Roman" w:hAnsi="Times New Roman" w:cs="Times New Roman"/>
          <w:b/>
          <w:bCs/>
          <w:sz w:val="32"/>
          <w:szCs w:val="32"/>
        </w:rPr>
        <w:t xml:space="preserve">   </w:t>
      </w:r>
    </w:p>
    <w:p w14:paraId="3762BD85" w14:textId="2654AE1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w:t>
      </w:r>
      <w:r>
        <w:rPr>
          <w:rFonts w:ascii="Times New Roman" w:eastAsia="Times New Roman" w:hAnsi="Times New Roman" w:cs="Times New Roman"/>
          <w:sz w:val="28"/>
          <w:szCs w:val="28"/>
        </w:rPr>
        <w:t xml:space="preserve"> (1) За осъществяване на задължителното предучилищно и училищно образование на децата и учениците, както и за училищното образование на учениците по чл. 9, ал. 2, може да получи държавна субсидия при условията и по реда на ЗПУО. </w:t>
      </w:r>
    </w:p>
    <w:p w14:paraId="620D55F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32"/>
          <w:szCs w:val="32"/>
        </w:rPr>
        <w:lastRenderedPageBreak/>
        <w:t xml:space="preserve"> </w:t>
      </w:r>
      <w:r>
        <w:rPr>
          <w:rFonts w:ascii="Times New Roman" w:eastAsia="Times New Roman" w:hAnsi="Times New Roman" w:cs="Times New Roman"/>
          <w:sz w:val="28"/>
          <w:szCs w:val="28"/>
        </w:rPr>
        <w:t xml:space="preserve">(2) Приемът на деца и ученици се извършва в началото на всяка учебна година при условия и по ред, определени, както следва: </w:t>
      </w:r>
    </w:p>
    <w:p w14:paraId="34A76C2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деца в подготвителна група за следваща учебна година се приемат документи в училището на хартиен носител, които съдържат копие от акт за раждане и заявление от родител/настойник след издаване на Заповед на директора. </w:t>
      </w:r>
    </w:p>
    <w:p w14:paraId="15ECC6F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За бъдещи ученици в първи клас се изчаква разпоредба от Община Пловдив, на база на която в края на месец март директорът издава заповед за реда и условията за прием (подаване на документи и на електронен носител).</w:t>
      </w:r>
    </w:p>
    <w:p w14:paraId="3799F7C7" w14:textId="19A87BDC"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Чл.11. </w:t>
      </w:r>
      <w:r>
        <w:rPr>
          <w:rFonts w:ascii="Times New Roman" w:eastAsia="Times New Roman" w:hAnsi="Times New Roman" w:cs="Times New Roman"/>
          <w:sz w:val="28"/>
          <w:szCs w:val="28"/>
        </w:rPr>
        <w:t xml:space="preserve">(1) Предучилищното и училищното образование в НУ „Христо Ботев” – Пловдив е светско. </w:t>
      </w:r>
    </w:p>
    <w:p w14:paraId="28C36569"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В системата на предучилищното и училищното образование не се допуска налагането на идеологически и/или религиозни доктрини; осъществяването на политическа и партийна дейност; извършване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6B1637FF" w14:textId="6FA45AEB"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w:t>
      </w:r>
      <w:r>
        <w:rPr>
          <w:rFonts w:ascii="Times New Roman" w:eastAsia="Times New Roman" w:hAnsi="Times New Roman" w:cs="Times New Roman"/>
          <w:sz w:val="28"/>
          <w:szCs w:val="28"/>
        </w:rPr>
        <w:t xml:space="preserve"> (1) Всеки гражданин упражнява правото си на образование съобразно своите предпочитания и възможности в детска градина или в училище по негов избор. </w:t>
      </w:r>
    </w:p>
    <w:p w14:paraId="4E6F1D1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Изборът по ал. 1 за малолетните се извършва вместо тях и от тяхно име от техните родители, а за непълнолетните – от учениците със съгласието на техните родители.  </w:t>
      </w:r>
    </w:p>
    <w:p w14:paraId="17BB9AC1" w14:textId="0F40EBD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z w:val="28"/>
          <w:szCs w:val="28"/>
        </w:rPr>
        <w:t>Чл.13.</w:t>
      </w:r>
      <w:r>
        <w:rPr>
          <w:rFonts w:ascii="Times New Roman" w:eastAsia="Times New Roman" w:hAnsi="Times New Roman" w:cs="Times New Roman"/>
          <w:sz w:val="28"/>
          <w:szCs w:val="28"/>
        </w:rPr>
        <w:t xml:space="preserve"> (1) Официалният език в системата на предучилищното и училищното образование НУ „Христо Ботев” – Пловдив е българският. </w:t>
      </w:r>
    </w:p>
    <w:p w14:paraId="132C95B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Предучилищното и училищното образование се осъществяват на български език. </w:t>
      </w:r>
    </w:p>
    <w:p w14:paraId="3078386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Изучаването и използването на българския език в системата на предучилищното и училищното образование е право и задължение на всеки български гражданин. </w:t>
      </w:r>
    </w:p>
    <w:p w14:paraId="0F19176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Учениците, за които българският език не е майчин, имат право да изучават и майчиния си език при условията и по реда на ЗПУО и под грижата и контрола на държавата.  </w:t>
      </w:r>
    </w:p>
    <w:p w14:paraId="50A446B3" w14:textId="48A3BA4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Чл.14.</w:t>
      </w:r>
      <w:r>
        <w:rPr>
          <w:rFonts w:ascii="Times New Roman" w:eastAsia="Times New Roman" w:hAnsi="Times New Roman" w:cs="Times New Roman"/>
          <w:sz w:val="28"/>
          <w:szCs w:val="28"/>
        </w:rPr>
        <w:t xml:space="preserve"> (1) На децата и учениците в системата на предучилищното и училищното образование се осигуряват условия за усвояване на български книжовен език. </w:t>
      </w:r>
    </w:p>
    <w:p w14:paraId="4939314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 </w:t>
      </w:r>
    </w:p>
    <w:p w14:paraId="322401A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Усвояването на българския книжовен език се свързва с изисквания към устната и към писмената реч.  </w:t>
      </w:r>
    </w:p>
    <w:p w14:paraId="2A60387D" w14:textId="4C2DC0E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Чл.15.</w:t>
      </w:r>
      <w:r>
        <w:rPr>
          <w:rFonts w:ascii="Times New Roman" w:eastAsia="Times New Roman" w:hAnsi="Times New Roman" w:cs="Times New Roman"/>
          <w:sz w:val="28"/>
          <w:szCs w:val="28"/>
        </w:rPr>
        <w:t xml:space="preserve"> (1) Усвояването на българския книжовен език се осъществява в процеса на предучилищното и училищното образование чрез: </w:t>
      </w:r>
    </w:p>
    <w:p w14:paraId="4863DE90"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1. обучение по образователното направление и по учебния предмет Български език и литература; </w:t>
      </w:r>
    </w:p>
    <w:p w14:paraId="3A5E1B45"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обучение по останалите образователни направления и учебни предмети, по които обучението се осъществява на български език; </w:t>
      </w:r>
    </w:p>
    <w:p w14:paraId="4749018E"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процеса на общуване в системата на предучилищното и училищното образование. </w:t>
      </w:r>
    </w:p>
    <w:p w14:paraId="56CD761B" w14:textId="124D7373"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z w:val="28"/>
          <w:szCs w:val="28"/>
        </w:rPr>
        <w:t>Чл.16.</w:t>
      </w:r>
      <w:r>
        <w:rPr>
          <w:rFonts w:ascii="Times New Roman" w:eastAsia="Times New Roman" w:hAnsi="Times New Roman" w:cs="Times New Roman"/>
          <w:sz w:val="28"/>
          <w:szCs w:val="28"/>
        </w:rPr>
        <w:t xml:space="preserve"> За децата и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  </w:t>
      </w:r>
    </w:p>
    <w:p w14:paraId="2338DBA0" w14:textId="4052B1FC"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w:t>
      </w:r>
      <w:r>
        <w:rPr>
          <w:rFonts w:ascii="Times New Roman" w:eastAsia="Times New Roman" w:hAnsi="Times New Roman" w:cs="Times New Roman"/>
          <w:sz w:val="28"/>
          <w:szCs w:val="28"/>
        </w:rPr>
        <w:t xml:space="preserve"> (1) На пребиваващите в страната деца и ученици в задължителна предучилищна и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  </w:t>
      </w:r>
    </w:p>
    <w:p w14:paraId="574E5F97"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2) На пребиваващите в страната ученици в задължителна училищна възраст, чиито родители са граждани на други държави членки и упражняват трудова дейност на територията на Република България, се осигурява и обучение по майчин език и култура в сътрудничество с държавите по произход при условия и по ред, определени с държавния образователен стандарт за организацията на дейностите в училищното образование. </w:t>
      </w:r>
    </w:p>
    <w:p w14:paraId="74B61538"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3) В училището, ако се обучават деца и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  </w:t>
      </w:r>
    </w:p>
    <w:p w14:paraId="0858FEBB" w14:textId="3F82D4A8"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w:t>
      </w:r>
      <w:r>
        <w:rPr>
          <w:rFonts w:ascii="Times New Roman" w:eastAsia="Times New Roman" w:hAnsi="Times New Roman" w:cs="Times New Roman"/>
          <w:sz w:val="28"/>
          <w:szCs w:val="28"/>
        </w:rPr>
        <w:t xml:space="preserve"> Усвояването на българския книжовен език се изразява във: </w:t>
      </w:r>
    </w:p>
    <w:p w14:paraId="5931094C"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овладяване и прилагане на компетентностите, определени с държавния образователен стандарт за предучилищното</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28"/>
          <w:szCs w:val="28"/>
        </w:rPr>
        <w:t xml:space="preserve">образование по образователно направление Български език и литература; </w:t>
      </w:r>
    </w:p>
    <w:p w14:paraId="493E9FBF"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овладяване и прилагане на компетентностите, определени с държавния образователен стандарт за общообразователната подготовка; </w:t>
      </w:r>
    </w:p>
    <w:p w14:paraId="028334E3"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спазване на книжовноезиковите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 </w:t>
      </w:r>
    </w:p>
    <w:p w14:paraId="7E909B6A"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спазване на книжовноезиковите норми в системата на предучилищното и училищното образование при общуването на учителите, директорите и другите педагогически специалисти с децата и учениците.  </w:t>
      </w:r>
    </w:p>
    <w:p w14:paraId="0CA71F22" w14:textId="19250F25"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w:t>
      </w:r>
      <w:r>
        <w:rPr>
          <w:rFonts w:ascii="Times New Roman" w:eastAsia="Times New Roman" w:hAnsi="Times New Roman" w:cs="Times New Roman"/>
          <w:sz w:val="28"/>
          <w:szCs w:val="28"/>
        </w:rPr>
        <w:t xml:space="preserve"> Учителите са длъжни да преподават на български език и да подпомагат децата и учениците при овладяването и прилагането на книжовноезиковите му </w:t>
      </w:r>
      <w:r>
        <w:rPr>
          <w:rFonts w:ascii="Times New Roman" w:eastAsia="Times New Roman" w:hAnsi="Times New Roman" w:cs="Times New Roman"/>
          <w:sz w:val="28"/>
          <w:szCs w:val="28"/>
        </w:rPr>
        <w:lastRenderedPageBreak/>
        <w:t xml:space="preserve">норми при обучението по всички учебни предмети, с изключение на Чужд език, Майчин език и на учебните предмети, които се изучават на чужд език.  </w:t>
      </w:r>
    </w:p>
    <w:p w14:paraId="02621BDE" w14:textId="3DC2B750"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w:t>
      </w:r>
      <w:r>
        <w:rPr>
          <w:rFonts w:ascii="Times New Roman" w:eastAsia="Times New Roman" w:hAnsi="Times New Roman" w:cs="Times New Roman"/>
          <w:sz w:val="28"/>
          <w:szCs w:val="28"/>
        </w:rPr>
        <w:t xml:space="preserve"> (1)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 </w:t>
      </w:r>
    </w:p>
    <w:p w14:paraId="08D3D630"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Степента на усвояване на българския книжовен език от учениците се установява и чрез националните външни оценявания. </w:t>
      </w:r>
    </w:p>
    <w:p w14:paraId="41CCAE4E"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(3)Спазването на книжовноезиковите норми в системата на предучилищното и училищното образование се подпомага и контролира от учителите и другите педагогически специалисти.  </w:t>
      </w:r>
    </w:p>
    <w:p w14:paraId="6447C004" w14:textId="71FF4CBB" w:rsidR="005F1AC9" w:rsidRDefault="006E684E" w:rsidP="00355BE6">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w:t>
      </w:r>
      <w:r>
        <w:rPr>
          <w:rFonts w:ascii="Times New Roman" w:eastAsia="Times New Roman" w:hAnsi="Times New Roman" w:cs="Times New Roman"/>
          <w:sz w:val="28"/>
          <w:szCs w:val="28"/>
        </w:rPr>
        <w:t xml:space="preserve"> (1) Общообразователната подготовка обхваща следните групи ключови компетентности:  </w:t>
      </w:r>
    </w:p>
    <w:p w14:paraId="2F9E3444"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компетентности в областта на българския език;  </w:t>
      </w:r>
    </w:p>
    <w:p w14:paraId="6347F43C"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умения за общуване на чужди езици; </w:t>
      </w:r>
    </w:p>
    <w:p w14:paraId="5A719256" w14:textId="0C317CBF"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математическа компетентност и основни компетентности в областта на природните науки и на технологиите;  </w:t>
      </w:r>
    </w:p>
    <w:p w14:paraId="5207E6B3" w14:textId="3D1EBACD"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дигитална компетентност;  </w:t>
      </w:r>
    </w:p>
    <w:p w14:paraId="142A4BBA" w14:textId="5EF10E6E"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умения за учене;  </w:t>
      </w:r>
    </w:p>
    <w:p w14:paraId="35A7EB39"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социални и граждански компетентности;  </w:t>
      </w:r>
    </w:p>
    <w:p w14:paraId="05F7BC95"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инициативност и предприемчивост;  </w:t>
      </w:r>
    </w:p>
    <w:p w14:paraId="0C0A4F90"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културна компетентност и умения за изразяване чрез творчество;  </w:t>
      </w:r>
    </w:p>
    <w:p w14:paraId="029AF9F8"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умения за подкрепа на устойчивото развитие и за здравословен начин на живот и спорт. </w:t>
      </w:r>
    </w:p>
    <w:p w14:paraId="0E744A7B"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Общообразователната подготовка се придобива чрез изучаването на общообразователни учебни предмети, а разширената подготовка обхваща компетентности, които развиват и усъвършенстват отделни компетентности от общообразователната подготовка. </w:t>
      </w:r>
    </w:p>
    <w:p w14:paraId="1E5A0AAF"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Учебният план разпределя учебното време между учебните предмети или модули за придобиване на училищната подготовка чрез учебен план, който обхваща три раздела:  раздел А – общообразователна подготовка;  раздел Б – избираеми учебни часове;  раздел В – факултативни учебни часове.     </w:t>
      </w:r>
    </w:p>
    <w:p w14:paraId="7F589651" w14:textId="77777777" w:rsidR="005F1AC9" w:rsidRDefault="005F1AC9">
      <w:pPr>
        <w:spacing w:line="240" w:lineRule="auto"/>
        <w:ind w:firstLine="360"/>
        <w:jc w:val="both"/>
        <w:rPr>
          <w:rFonts w:ascii="Times New Roman" w:eastAsia="Times New Roman" w:hAnsi="Times New Roman" w:cs="Times New Roman"/>
          <w:b/>
          <w:bCs/>
          <w:sz w:val="28"/>
          <w:szCs w:val="28"/>
        </w:rPr>
      </w:pPr>
    </w:p>
    <w:p w14:paraId="048B8ADB" w14:textId="77777777" w:rsidR="005F1AC9" w:rsidRDefault="006E684E">
      <w:pPr>
        <w:spacing w:line="240" w:lineRule="auto"/>
        <w:ind w:firstLine="3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IV. ОРГАНИЗАЦИЯТА НА РАБОТА, УСЛОВИЯТА И РЕДЪТ ЗА ОРГАНИЗИРАНЕ И ПРОВЕЖДАНЕ НА ФОРМИТЕ НА ОБУЧЕНИЕ</w:t>
      </w:r>
    </w:p>
    <w:p w14:paraId="785A968C" w14:textId="6A2F8583" w:rsidR="005F1AC9" w:rsidRDefault="006E684E">
      <w:pPr>
        <w:spacing w:after="0" w:line="240" w:lineRule="auto"/>
        <w:ind w:firstLine="567"/>
        <w:jc w:val="both"/>
        <w:rPr>
          <w:rFonts w:ascii="Times New Roman" w:eastAsia="Times New Roman" w:hAnsi="Times New Roman" w:cs="Times New Roman"/>
          <w:sz w:val="28"/>
          <w:szCs w:val="28"/>
        </w:rPr>
      </w:pPr>
      <w:bookmarkStart w:id="3" w:name="_heading=h.bqi0mcs49zb" w:colFirst="0" w:colLast="0"/>
      <w:bookmarkEnd w:id="3"/>
      <w:r>
        <w:rPr>
          <w:rFonts w:ascii="Times New Roman" w:eastAsia="Times New Roman" w:hAnsi="Times New Roman" w:cs="Times New Roman"/>
          <w:b/>
          <w:bCs/>
          <w:sz w:val="28"/>
          <w:szCs w:val="28"/>
        </w:rPr>
        <w:t>Чл</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22</w:t>
      </w:r>
      <w:r>
        <w:rPr>
          <w:rFonts w:ascii="Times New Roman" w:eastAsia="Times New Roman" w:hAnsi="Times New Roman" w:cs="Times New Roman"/>
          <w:sz w:val="28"/>
          <w:szCs w:val="28"/>
        </w:rPr>
        <w:t xml:space="preserve">. (1) Училищното образование се организира в учебни години, които включват учебно и неучебно време. </w:t>
      </w:r>
    </w:p>
    <w:p w14:paraId="464E726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Учебната година е с продължителност 12 месеца и започва на 15 септември (в случай че 15 септември, е почивен ден, тя започва на първия следващ работен ден). </w:t>
      </w:r>
    </w:p>
    <w:p w14:paraId="4A875825" w14:textId="3C21DBD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w:t>
      </w:r>
      <w:r>
        <w:rPr>
          <w:rFonts w:ascii="Times New Roman" w:eastAsia="Times New Roman" w:hAnsi="Times New Roman" w:cs="Times New Roman"/>
          <w:sz w:val="28"/>
          <w:szCs w:val="28"/>
        </w:rPr>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 </w:t>
      </w:r>
    </w:p>
    <w:p w14:paraId="454D59E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Учебното време за самостоятелната форма се организира от училището чрез изпити и от ученика, който се подготвя самостоятелно за тях. </w:t>
      </w:r>
    </w:p>
    <w:p w14:paraId="437F0AA6" w14:textId="77777777" w:rsidR="005F1AC9" w:rsidRDefault="006E684E">
      <w:pPr>
        <w:spacing w:after="0" w:line="240" w:lineRule="auto"/>
        <w:ind w:firstLine="567"/>
        <w:jc w:val="both"/>
        <w:rPr>
          <w:rFonts w:ascii="Times New Roman" w:eastAsia="Times New Roman" w:hAnsi="Times New Roman" w:cs="Times New Roman"/>
          <w:sz w:val="28"/>
          <w:szCs w:val="28"/>
        </w:rPr>
      </w:pPr>
      <w:bookmarkStart w:id="4" w:name="_heading=h.30j0zll" w:colFirst="0" w:colLast="0"/>
      <w:bookmarkEnd w:id="4"/>
      <w:r>
        <w:rPr>
          <w:rFonts w:ascii="Times New Roman" w:eastAsia="Times New Roman" w:hAnsi="Times New Roman" w:cs="Times New Roman"/>
          <w:sz w:val="28"/>
          <w:szCs w:val="28"/>
        </w:rPr>
        <w:t xml:space="preserve">(3) </w:t>
      </w:r>
      <w:r>
        <w:rPr>
          <w:rFonts w:ascii="Times New Roman" w:eastAsia="Times New Roman" w:hAnsi="Times New Roman" w:cs="Times New Roman"/>
          <w:b/>
          <w:bCs/>
          <w:sz w:val="28"/>
          <w:szCs w:val="28"/>
        </w:rPr>
        <w:t>Учебното време</w:t>
      </w:r>
      <w:r>
        <w:rPr>
          <w:rFonts w:ascii="Times New Roman" w:eastAsia="Times New Roman" w:hAnsi="Times New Roman" w:cs="Times New Roman"/>
          <w:sz w:val="28"/>
          <w:szCs w:val="28"/>
        </w:rPr>
        <w:t xml:space="preserve"> в дневна форма на обучение в класовете от </w:t>
      </w:r>
      <w:r>
        <w:rPr>
          <w:rFonts w:ascii="Times New Roman" w:eastAsia="Times New Roman" w:hAnsi="Times New Roman" w:cs="Times New Roman"/>
          <w:b/>
          <w:bCs/>
          <w:sz w:val="28"/>
          <w:szCs w:val="28"/>
        </w:rPr>
        <w:t>I до III  клас</w:t>
      </w:r>
      <w:r>
        <w:rPr>
          <w:rFonts w:ascii="Times New Roman" w:eastAsia="Times New Roman" w:hAnsi="Times New Roman" w:cs="Times New Roman"/>
          <w:sz w:val="28"/>
          <w:szCs w:val="28"/>
        </w:rPr>
        <w:t xml:space="preserve"> е от 15.09. до края на месец май следващата календарна година (за учебна 2026/2027 г. – 02.06.2027 г.), като включва и една седмица в учебно време за проектни и творчески дейности, в т.ч. и за посещения на културни институции, за отдих и спорт, за екскурзии, за екипни проекти в класа, училището или между училищата, които може да се планират като последователни дни (в рамките на една седмица).</w:t>
      </w:r>
      <w:r>
        <w:rPr>
          <w:rFonts w:ascii="Times New Roman" w:eastAsia="Times New Roman" w:hAnsi="Times New Roman" w:cs="Times New Roman"/>
          <w:b/>
          <w:bCs/>
          <w:sz w:val="28"/>
          <w:szCs w:val="28"/>
        </w:rPr>
        <w:t xml:space="preserve"> Учебното време за IV клас</w:t>
      </w:r>
      <w:r>
        <w:rPr>
          <w:rFonts w:ascii="Times New Roman" w:eastAsia="Times New Roman" w:hAnsi="Times New Roman" w:cs="Times New Roman"/>
          <w:sz w:val="28"/>
          <w:szCs w:val="28"/>
        </w:rPr>
        <w:t xml:space="preserve"> е от 15.09. до средата на месец юни следващата календарна година, като конкретната дата се определя чрез заповед на МОН (за учебна 2026/2027 г. – 16.06.2027 г.).</w:t>
      </w:r>
    </w:p>
    <w:p w14:paraId="7BC85552" w14:textId="79FC8EF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w:t>
      </w:r>
      <w:r>
        <w:rPr>
          <w:rFonts w:ascii="Times New Roman" w:eastAsia="Times New Roman" w:hAnsi="Times New Roman" w:cs="Times New Roman"/>
          <w:sz w:val="28"/>
          <w:szCs w:val="28"/>
        </w:rPr>
        <w:t xml:space="preserve"> (1) Учебната година включва два учебни срока. </w:t>
      </w:r>
    </w:p>
    <w:p w14:paraId="4F7E34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Продължителността на първия учебен срок е между 17 и 18 учебни седмици.</w:t>
      </w:r>
    </w:p>
    <w:p w14:paraId="37BF92F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всяка учебна година краят на първия учебен срок е последният работен ден на седмицата в рамките на периодите по ал. 2.</w:t>
      </w:r>
    </w:p>
    <w:p w14:paraId="4B754DB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 (ЗПУО).</w:t>
      </w:r>
    </w:p>
    <w:p w14:paraId="6E344737" w14:textId="69067AB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w:t>
      </w:r>
      <w:r>
        <w:rPr>
          <w:rFonts w:ascii="Times New Roman" w:eastAsia="Times New Roman" w:hAnsi="Times New Roman" w:cs="Times New Roman"/>
          <w:sz w:val="28"/>
          <w:szCs w:val="28"/>
        </w:rPr>
        <w:t xml:space="preserve"> (1) Учебната седмица е с продължителност 5 учебни дни и съвпада с работната седмица. </w:t>
      </w:r>
    </w:p>
    <w:p w14:paraId="669CF6F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 </w:t>
      </w:r>
    </w:p>
    <w:p w14:paraId="2EBBA12C" w14:textId="389EB39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Чл.26.</w:t>
      </w:r>
      <w:r>
        <w:rPr>
          <w:rFonts w:ascii="Times New Roman" w:eastAsia="Times New Roman" w:hAnsi="Times New Roman" w:cs="Times New Roman"/>
          <w:sz w:val="28"/>
          <w:szCs w:val="28"/>
        </w:rPr>
        <w:t xml:space="preserve"> (1) Учебният ден включва учебните часове и почивките между тях. </w:t>
      </w:r>
    </w:p>
    <w:p w14:paraId="6F22F258" w14:textId="3C743D2B"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Учебният ден </w:t>
      </w:r>
      <w:r w:rsidR="003C43EF">
        <w:rPr>
          <w:rFonts w:ascii="Times New Roman" w:eastAsia="Times New Roman" w:hAnsi="Times New Roman" w:cs="Times New Roman"/>
          <w:sz w:val="28"/>
          <w:szCs w:val="28"/>
          <w:lang w:val="bg-BG"/>
        </w:rPr>
        <w:t xml:space="preserve">за </w:t>
      </w:r>
      <w:r w:rsidR="003C43EF">
        <w:rPr>
          <w:rFonts w:ascii="Times New Roman" w:eastAsia="Times New Roman" w:hAnsi="Times New Roman" w:cs="Times New Roman"/>
          <w:sz w:val="28"/>
          <w:szCs w:val="28"/>
          <w:lang w:val="en-US"/>
        </w:rPr>
        <w:t>I</w:t>
      </w:r>
      <w:r w:rsidR="003C43EF">
        <w:rPr>
          <w:rFonts w:ascii="Times New Roman" w:eastAsia="Times New Roman" w:hAnsi="Times New Roman" w:cs="Times New Roman"/>
          <w:sz w:val="28"/>
          <w:szCs w:val="28"/>
          <w:lang w:val="bg-BG"/>
        </w:rPr>
        <w:t xml:space="preserve"> и</w:t>
      </w:r>
      <w:r w:rsidR="003C43EF">
        <w:rPr>
          <w:rFonts w:ascii="Times New Roman" w:eastAsia="Times New Roman" w:hAnsi="Times New Roman" w:cs="Times New Roman"/>
          <w:sz w:val="28"/>
          <w:szCs w:val="28"/>
          <w:lang w:val="en-US"/>
        </w:rPr>
        <w:t xml:space="preserve"> II </w:t>
      </w:r>
      <w:r w:rsidR="003C43EF">
        <w:rPr>
          <w:rFonts w:ascii="Times New Roman" w:eastAsia="Times New Roman" w:hAnsi="Times New Roman" w:cs="Times New Roman"/>
          <w:sz w:val="28"/>
          <w:szCs w:val="28"/>
          <w:lang w:val="bg-BG"/>
        </w:rPr>
        <w:t xml:space="preserve"> клас </w:t>
      </w:r>
      <w:r>
        <w:rPr>
          <w:rFonts w:ascii="Times New Roman" w:eastAsia="Times New Roman" w:hAnsi="Times New Roman" w:cs="Times New Roman"/>
          <w:sz w:val="28"/>
          <w:szCs w:val="28"/>
        </w:rPr>
        <w:t>започва не по-рано от 8.00 ч. и приключва в 1</w:t>
      </w:r>
      <w:r w:rsidR="003C43EF">
        <w:rPr>
          <w:rFonts w:ascii="Times New Roman" w:eastAsia="Times New Roman" w:hAnsi="Times New Roman" w:cs="Times New Roman"/>
          <w:sz w:val="28"/>
          <w:szCs w:val="28"/>
          <w:lang w:val="bg-BG"/>
        </w:rPr>
        <w:t>6</w:t>
      </w:r>
      <w:r>
        <w:rPr>
          <w:rFonts w:ascii="Times New Roman" w:eastAsia="Times New Roman" w:hAnsi="Times New Roman" w:cs="Times New Roman"/>
          <w:sz w:val="28"/>
          <w:szCs w:val="28"/>
        </w:rPr>
        <w:t>.</w:t>
      </w:r>
      <w:r w:rsidR="003C43EF">
        <w:rPr>
          <w:rFonts w:ascii="Times New Roman" w:eastAsia="Times New Roman" w:hAnsi="Times New Roman" w:cs="Times New Roman"/>
          <w:sz w:val="28"/>
          <w:szCs w:val="28"/>
          <w:lang w:val="bg-BG"/>
        </w:rPr>
        <w:t>2</w:t>
      </w:r>
      <w:r>
        <w:rPr>
          <w:rFonts w:ascii="Times New Roman" w:eastAsia="Times New Roman" w:hAnsi="Times New Roman" w:cs="Times New Roman"/>
          <w:sz w:val="28"/>
          <w:szCs w:val="28"/>
        </w:rPr>
        <w:t>0</w:t>
      </w:r>
      <w:r w:rsidR="003C43EF">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rPr>
        <w:t xml:space="preserve">ч., a </w:t>
      </w:r>
      <w:r w:rsidR="003C43EF">
        <w:rPr>
          <w:rFonts w:ascii="Times New Roman" w:eastAsia="Times New Roman" w:hAnsi="Times New Roman" w:cs="Times New Roman"/>
          <w:sz w:val="28"/>
          <w:szCs w:val="28"/>
          <w:lang w:val="bg-BG"/>
        </w:rPr>
        <w:t xml:space="preserve">когато </w:t>
      </w:r>
      <w:r>
        <w:rPr>
          <w:rFonts w:ascii="Times New Roman" w:eastAsia="Times New Roman" w:hAnsi="Times New Roman" w:cs="Times New Roman"/>
          <w:sz w:val="28"/>
          <w:szCs w:val="28"/>
        </w:rPr>
        <w:t>учениците</w:t>
      </w:r>
      <w:r w:rsidR="003C43EF">
        <w:rPr>
          <w:rFonts w:ascii="Times New Roman" w:eastAsia="Times New Roman" w:hAnsi="Times New Roman" w:cs="Times New Roman"/>
          <w:sz w:val="28"/>
          <w:szCs w:val="28"/>
          <w:lang w:val="bg-BG"/>
        </w:rPr>
        <w:t xml:space="preserve"> от </w:t>
      </w:r>
      <w:r w:rsidR="003C43EF">
        <w:rPr>
          <w:rFonts w:ascii="Times New Roman" w:eastAsia="Times New Roman" w:hAnsi="Times New Roman" w:cs="Times New Roman"/>
          <w:sz w:val="28"/>
          <w:szCs w:val="28"/>
          <w:lang w:val="en-US"/>
        </w:rPr>
        <w:t>II</w:t>
      </w:r>
      <w:r w:rsidR="003C43EF">
        <w:rPr>
          <w:rFonts w:ascii="Times New Roman" w:eastAsia="Times New Roman" w:hAnsi="Times New Roman" w:cs="Times New Roman"/>
          <w:sz w:val="28"/>
          <w:szCs w:val="28"/>
          <w:lang w:val="bg-BG"/>
        </w:rPr>
        <w:t xml:space="preserve"> клас имат 6 часа</w:t>
      </w:r>
      <w:r>
        <w:rPr>
          <w:rFonts w:ascii="Times New Roman" w:eastAsia="Times New Roman" w:hAnsi="Times New Roman" w:cs="Times New Roman"/>
          <w:sz w:val="28"/>
          <w:szCs w:val="28"/>
        </w:rPr>
        <w:t xml:space="preserve">, </w:t>
      </w:r>
      <w:r w:rsidR="003C43EF">
        <w:rPr>
          <w:rFonts w:ascii="Times New Roman" w:eastAsia="Times New Roman" w:hAnsi="Times New Roman" w:cs="Times New Roman"/>
          <w:sz w:val="28"/>
          <w:szCs w:val="28"/>
          <w:lang w:val="bg-BG"/>
        </w:rPr>
        <w:t xml:space="preserve">за тях приключва в 16.55 часа. </w:t>
      </w:r>
      <w:r w:rsidR="003C43EF" w:rsidRPr="003C43EF">
        <w:rPr>
          <w:rFonts w:ascii="Times New Roman" w:eastAsia="Times New Roman" w:hAnsi="Times New Roman" w:cs="Times New Roman"/>
          <w:sz w:val="28"/>
          <w:szCs w:val="28"/>
          <w:lang w:val="bg-BG"/>
        </w:rPr>
        <w:t xml:space="preserve">Децата, </w:t>
      </w:r>
      <w:r w:rsidR="003C43EF" w:rsidRPr="003C43EF">
        <w:rPr>
          <w:rFonts w:ascii="Times New Roman" w:eastAsia="Times New Roman" w:hAnsi="Times New Roman" w:cs="Times New Roman"/>
          <w:sz w:val="28"/>
          <w:szCs w:val="28"/>
        </w:rPr>
        <w:t>които не са взети от своите родители, остават под наблюдението на техния учител ЦДО в училище най-късно до 1</w:t>
      </w:r>
      <w:r w:rsidR="003C43EF">
        <w:rPr>
          <w:rFonts w:ascii="Times New Roman" w:eastAsia="Times New Roman" w:hAnsi="Times New Roman" w:cs="Times New Roman"/>
          <w:sz w:val="28"/>
          <w:szCs w:val="28"/>
          <w:lang w:val="en-US"/>
        </w:rPr>
        <w:t>7</w:t>
      </w:r>
      <w:r w:rsidR="003C43EF" w:rsidRPr="003C43EF">
        <w:rPr>
          <w:rFonts w:ascii="Times New Roman" w:eastAsia="Times New Roman" w:hAnsi="Times New Roman" w:cs="Times New Roman"/>
          <w:sz w:val="28"/>
          <w:szCs w:val="28"/>
        </w:rPr>
        <w:t>.</w:t>
      </w:r>
      <w:r w:rsidR="003C43EF">
        <w:rPr>
          <w:rFonts w:ascii="Times New Roman" w:eastAsia="Times New Roman" w:hAnsi="Times New Roman" w:cs="Times New Roman"/>
          <w:sz w:val="28"/>
          <w:szCs w:val="28"/>
          <w:lang w:val="en-US"/>
        </w:rPr>
        <w:t>3</w:t>
      </w:r>
      <w:r w:rsidR="003C43EF" w:rsidRPr="003C43EF">
        <w:rPr>
          <w:rFonts w:ascii="Times New Roman" w:eastAsia="Times New Roman" w:hAnsi="Times New Roman" w:cs="Times New Roman"/>
          <w:sz w:val="28"/>
          <w:szCs w:val="28"/>
        </w:rPr>
        <w:t>0 ч.</w:t>
      </w:r>
      <w:r w:rsidR="003C43EF">
        <w:rPr>
          <w:rFonts w:ascii="Times New Roman" w:eastAsia="Times New Roman" w:hAnsi="Times New Roman" w:cs="Times New Roman"/>
          <w:sz w:val="28"/>
          <w:szCs w:val="28"/>
          <w:lang w:val="en-US"/>
        </w:rPr>
        <w:t xml:space="preserve"> </w:t>
      </w:r>
      <w:r w:rsidR="003C43EF" w:rsidRPr="003C43EF">
        <w:rPr>
          <w:rFonts w:ascii="Times New Roman" w:eastAsia="Times New Roman" w:hAnsi="Times New Roman" w:cs="Times New Roman"/>
          <w:sz w:val="28"/>
          <w:szCs w:val="28"/>
        </w:rPr>
        <w:t xml:space="preserve">Учебният ден </w:t>
      </w:r>
      <w:r w:rsidR="003C43EF" w:rsidRPr="003C43EF">
        <w:rPr>
          <w:rFonts w:ascii="Times New Roman" w:eastAsia="Times New Roman" w:hAnsi="Times New Roman" w:cs="Times New Roman"/>
          <w:sz w:val="28"/>
          <w:szCs w:val="28"/>
          <w:lang w:val="bg-BG"/>
        </w:rPr>
        <w:t xml:space="preserve">за </w:t>
      </w:r>
      <w:r w:rsidR="003C43EF" w:rsidRPr="003C43EF">
        <w:rPr>
          <w:rFonts w:ascii="Times New Roman" w:eastAsia="Times New Roman" w:hAnsi="Times New Roman" w:cs="Times New Roman"/>
          <w:sz w:val="28"/>
          <w:szCs w:val="28"/>
          <w:lang w:val="en-US"/>
        </w:rPr>
        <w:t>I</w:t>
      </w:r>
      <w:r w:rsidR="003C43EF">
        <w:rPr>
          <w:rFonts w:ascii="Times New Roman" w:eastAsia="Times New Roman" w:hAnsi="Times New Roman" w:cs="Times New Roman"/>
          <w:sz w:val="28"/>
          <w:szCs w:val="28"/>
          <w:lang w:val="en-US"/>
        </w:rPr>
        <w:t>II</w:t>
      </w:r>
      <w:r w:rsidR="003C43EF" w:rsidRPr="003C43EF">
        <w:rPr>
          <w:rFonts w:ascii="Times New Roman" w:eastAsia="Times New Roman" w:hAnsi="Times New Roman" w:cs="Times New Roman"/>
          <w:sz w:val="28"/>
          <w:szCs w:val="28"/>
          <w:lang w:val="bg-BG"/>
        </w:rPr>
        <w:t xml:space="preserve"> и</w:t>
      </w:r>
      <w:r w:rsidR="003C43EF" w:rsidRPr="003C43EF">
        <w:rPr>
          <w:rFonts w:ascii="Times New Roman" w:eastAsia="Times New Roman" w:hAnsi="Times New Roman" w:cs="Times New Roman"/>
          <w:sz w:val="28"/>
          <w:szCs w:val="28"/>
          <w:lang w:val="en-US"/>
        </w:rPr>
        <w:t xml:space="preserve"> I</w:t>
      </w:r>
      <w:r w:rsidR="003C43EF">
        <w:rPr>
          <w:rFonts w:ascii="Times New Roman" w:eastAsia="Times New Roman" w:hAnsi="Times New Roman" w:cs="Times New Roman"/>
          <w:sz w:val="28"/>
          <w:szCs w:val="28"/>
          <w:lang w:val="en-US"/>
        </w:rPr>
        <w:t>V</w:t>
      </w:r>
      <w:r w:rsidR="003C43EF" w:rsidRPr="003C43EF">
        <w:rPr>
          <w:rFonts w:ascii="Times New Roman" w:eastAsia="Times New Roman" w:hAnsi="Times New Roman" w:cs="Times New Roman"/>
          <w:sz w:val="28"/>
          <w:szCs w:val="28"/>
          <w:lang w:val="en-US"/>
        </w:rPr>
        <w:t xml:space="preserve"> </w:t>
      </w:r>
      <w:r w:rsidR="003C43EF" w:rsidRPr="003C43EF">
        <w:rPr>
          <w:rFonts w:ascii="Times New Roman" w:eastAsia="Times New Roman" w:hAnsi="Times New Roman" w:cs="Times New Roman"/>
          <w:sz w:val="28"/>
          <w:szCs w:val="28"/>
          <w:lang w:val="bg-BG"/>
        </w:rPr>
        <w:t xml:space="preserve"> клас </w:t>
      </w:r>
      <w:r w:rsidR="003C43EF" w:rsidRPr="003C43EF">
        <w:rPr>
          <w:rFonts w:ascii="Times New Roman" w:eastAsia="Times New Roman" w:hAnsi="Times New Roman" w:cs="Times New Roman"/>
          <w:sz w:val="28"/>
          <w:szCs w:val="28"/>
        </w:rPr>
        <w:t xml:space="preserve">започва не по-рано от 8.00 ч. и приключва </w:t>
      </w:r>
      <w:r w:rsidR="003C43EF">
        <w:rPr>
          <w:rFonts w:ascii="Times New Roman" w:eastAsia="Times New Roman" w:hAnsi="Times New Roman" w:cs="Times New Roman"/>
          <w:sz w:val="28"/>
          <w:szCs w:val="28"/>
          <w:lang w:val="bg-BG"/>
        </w:rPr>
        <w:t>в 1</w:t>
      </w:r>
      <w:r w:rsidR="00AD1BB5">
        <w:rPr>
          <w:rFonts w:ascii="Times New Roman" w:eastAsia="Times New Roman" w:hAnsi="Times New Roman" w:cs="Times New Roman"/>
          <w:sz w:val="28"/>
          <w:szCs w:val="28"/>
          <w:lang w:val="bg-BG"/>
        </w:rPr>
        <w:t>7</w:t>
      </w:r>
      <w:r w:rsidR="003C43EF">
        <w:rPr>
          <w:rFonts w:ascii="Times New Roman" w:eastAsia="Times New Roman" w:hAnsi="Times New Roman" w:cs="Times New Roman"/>
          <w:sz w:val="28"/>
          <w:szCs w:val="28"/>
          <w:lang w:val="bg-BG"/>
        </w:rPr>
        <w:t>.</w:t>
      </w:r>
      <w:r w:rsidR="00AD1BB5">
        <w:rPr>
          <w:rFonts w:ascii="Times New Roman" w:eastAsia="Times New Roman" w:hAnsi="Times New Roman" w:cs="Times New Roman"/>
          <w:sz w:val="28"/>
          <w:szCs w:val="28"/>
          <w:lang w:val="bg-BG"/>
        </w:rPr>
        <w:t>3</w:t>
      </w:r>
      <w:r w:rsidR="003C43EF">
        <w:rPr>
          <w:rFonts w:ascii="Times New Roman" w:eastAsia="Times New Roman" w:hAnsi="Times New Roman" w:cs="Times New Roman"/>
          <w:sz w:val="28"/>
          <w:szCs w:val="28"/>
          <w:lang w:val="bg-BG"/>
        </w:rPr>
        <w:t>0 часа.</w:t>
      </w:r>
      <w:r w:rsidR="003C43EF" w:rsidRPr="003C43EF">
        <w:rPr>
          <w:rFonts w:ascii="Times New Roman" w:eastAsia="Times New Roman" w:hAnsi="Times New Roman" w:cs="Times New Roman"/>
          <w:sz w:val="28"/>
          <w:szCs w:val="28"/>
        </w:rPr>
        <w:t xml:space="preserve"> </w:t>
      </w:r>
      <w:r w:rsidR="00AD1BB5" w:rsidRPr="00AD1BB5">
        <w:rPr>
          <w:rFonts w:ascii="Times New Roman" w:eastAsia="Times New Roman" w:hAnsi="Times New Roman" w:cs="Times New Roman"/>
          <w:sz w:val="28"/>
          <w:szCs w:val="28"/>
          <w:lang w:val="bg-BG"/>
        </w:rPr>
        <w:t xml:space="preserve">Децата, </w:t>
      </w:r>
      <w:r w:rsidR="00AD1BB5" w:rsidRPr="00AD1BB5">
        <w:rPr>
          <w:rFonts w:ascii="Times New Roman" w:eastAsia="Times New Roman" w:hAnsi="Times New Roman" w:cs="Times New Roman"/>
          <w:sz w:val="28"/>
          <w:szCs w:val="28"/>
        </w:rPr>
        <w:t xml:space="preserve">които не са взети от своите родители, остават под наблюдението на техния учител ЦДО в училище най-късно до </w:t>
      </w:r>
      <w:r w:rsidR="00AD1BB5">
        <w:rPr>
          <w:rFonts w:ascii="Times New Roman" w:eastAsia="Times New Roman" w:hAnsi="Times New Roman" w:cs="Times New Roman"/>
          <w:sz w:val="28"/>
          <w:szCs w:val="28"/>
          <w:lang w:val="bg-BG"/>
        </w:rPr>
        <w:t xml:space="preserve">18.00 ч. </w:t>
      </w:r>
      <w:r>
        <w:rPr>
          <w:rFonts w:ascii="Times New Roman" w:eastAsia="Times New Roman" w:hAnsi="Times New Roman" w:cs="Times New Roman"/>
          <w:sz w:val="28"/>
          <w:szCs w:val="28"/>
        </w:rPr>
        <w:t xml:space="preserve">Изключение се прави за ученици, които участват в клубни дейности – занимания по интереси, консултации, извънкласни форми и други, утвърдени от директора на училището най-късно до 19.30 ч. </w:t>
      </w:r>
    </w:p>
    <w:p w14:paraId="2AB8003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w:t>
      </w:r>
      <w:r>
        <w:rPr>
          <w:rFonts w:ascii="Times New Roman" w:eastAsia="Times New Roman" w:hAnsi="Times New Roman" w:cs="Times New Roman"/>
          <w:b/>
          <w:bCs/>
          <w:sz w:val="28"/>
          <w:szCs w:val="28"/>
        </w:rPr>
        <w:t>Полудневна подготвителна група</w:t>
      </w:r>
      <w:r>
        <w:rPr>
          <w:rFonts w:ascii="Times New Roman" w:eastAsia="Times New Roman" w:hAnsi="Times New Roman" w:cs="Times New Roman"/>
          <w:sz w:val="28"/>
          <w:szCs w:val="28"/>
        </w:rPr>
        <w:t xml:space="preserve"> дейностите започват в 7.30 ч. и приключват в 13.30 ч. </w:t>
      </w:r>
    </w:p>
    <w:p w14:paraId="6FEE487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Началото и краят на учебния ден за училището се определят със заповед на директора на училището преди началото на всяка учебна година, която се публикува на електронния сайт на училището.</w:t>
      </w:r>
    </w:p>
    <w:p w14:paraId="235F572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Целодневната организацията на учебния ден се приема на педагогически съвет и се осъществява при условията и по реда на Наредба № 10/01.09.2016 г. </w:t>
      </w:r>
    </w:p>
    <w:p w14:paraId="1B9E2232" w14:textId="3B5CA463" w:rsidR="005F1AC9" w:rsidRDefault="006E684E" w:rsidP="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w:t>
      </w:r>
      <w:r>
        <w:rPr>
          <w:rFonts w:ascii="Times New Roman" w:eastAsia="Times New Roman" w:hAnsi="Times New Roman" w:cs="Times New Roman"/>
          <w:sz w:val="28"/>
          <w:szCs w:val="28"/>
        </w:rPr>
        <w:t xml:space="preserve"> (1) Продължителността на учебния час за всички видове подготовка е:</w:t>
      </w:r>
    </w:p>
    <w:p w14:paraId="1C929B2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тридесет и пет минути - в I и II клас; </w:t>
      </w:r>
    </w:p>
    <w:p w14:paraId="3F56E97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четиридесет минути - в III и IV клас; </w:t>
      </w:r>
    </w:p>
    <w:p w14:paraId="0447E40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Продължителността на учебния час по ал. 1, т. 1 - 2 се отнася и за часа на класа и за часа за организиране и провеждане на спортни дейности. </w:t>
      </w:r>
    </w:p>
    <w:p w14:paraId="5502EFC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 </w:t>
      </w:r>
    </w:p>
    <w:p w14:paraId="6CB570F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Когато присъственият учебен процес в училището е временно преустановен по предписание на компетентен орган, поради което обучението на учениците се осъществява от разстояние в електронна среда, за периода на дистанционното обучение училищата може за сметка на бюджетите си да извършват разходи за доставка на интернет свързаност по местоживеенето на учениците, които по социални причини не разполагат с достъп до интернет.</w:t>
      </w:r>
    </w:p>
    <w:p w14:paraId="07BBC57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случаите и по реда на ал. 1 директорът може да намалява и продължителността на часовете за самоподготовка, занимания по интереси и дейностите по отдих и физическа активност в целодневната организация на учебния ден. </w:t>
      </w:r>
    </w:p>
    <w:p w14:paraId="49934B4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случаите по ал. 3 и 4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14:paraId="32BCF0D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Когато поради извънредни обстоятелства присъственият образователен процес в училището е преустановен, както и в случаите,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и в </w:t>
      </w:r>
      <w:proofErr w:type="spellStart"/>
      <w:r>
        <w:rPr>
          <w:rFonts w:ascii="Times New Roman" w:eastAsia="Times New Roman" w:hAnsi="Times New Roman" w:cs="Times New Roman"/>
          <w:sz w:val="28"/>
          <w:szCs w:val="28"/>
        </w:rPr>
        <w:t>дуална</w:t>
      </w:r>
      <w:proofErr w:type="spellEnd"/>
      <w:r>
        <w:rPr>
          <w:rFonts w:ascii="Times New Roman" w:eastAsia="Times New Roman" w:hAnsi="Times New Roman" w:cs="Times New Roman"/>
          <w:sz w:val="28"/>
          <w:szCs w:val="28"/>
        </w:rPr>
        <w:t xml:space="preserve"> система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156F309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Verdana" w:eastAsia="Verdana" w:hAnsi="Verdana" w:cs="Verdana"/>
          <w:sz w:val="17"/>
          <w:szCs w:val="17"/>
        </w:rPr>
        <w:t xml:space="preserve"> </w:t>
      </w:r>
      <w:r>
        <w:rPr>
          <w:rFonts w:ascii="Times New Roman" w:eastAsia="Times New Roman" w:hAnsi="Times New Roman" w:cs="Times New Roman"/>
          <w:sz w:val="28"/>
          <w:szCs w:val="28"/>
        </w:rPr>
        <w:t>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65A88A5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0DD10CB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27E2B1A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 избор на ученика или родителя и след разрешение на началника на регионалното управление на образованието.</w:t>
      </w:r>
    </w:p>
    <w:p w14:paraId="3EC5812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 НУ „Христо Ботев“ – Пловдив може да осигури провеждането на ОРЕС (обучение от разстояние в електронна среда).</w:t>
      </w:r>
    </w:p>
    <w:p w14:paraId="39F94F5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2C65E56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w:t>
      </w:r>
    </w:p>
    <w:p w14:paraId="5C1F1CC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„Синхронно обучение от разстояние в електронна среда“ е обучение от разстояние в електронна среда, при което обучаващият и обучаемите взаимодействат в реално време, едновременно, присъствено, чрез визуален контакт през електронна платформа.</w:t>
      </w:r>
    </w:p>
    <w:p w14:paraId="309FCF2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„Синхронно извършване на подкрепа за личностно развитие от разстояние в електронна среда“ е извършване на подкрепа за личностно развитие от разстояние в електронна среда, при което педагогическият специалист и децата или учениците взаимодействат в реално време, едновременно, присъствено, чрез визуален контакт през електронна платформа.“</w:t>
      </w:r>
    </w:p>
    <w:p w14:paraId="7DDA718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Pr>
          <w:rFonts w:ascii="Verdana" w:eastAsia="Verdana" w:hAnsi="Verdana" w:cs="Verdana"/>
          <w:sz w:val="18"/>
          <w:szCs w:val="18"/>
          <w:shd w:val="clear" w:color="auto" w:fill="FEFEFE"/>
        </w:rPr>
        <w:t xml:space="preserve"> </w:t>
      </w:r>
      <w:r>
        <w:rPr>
          <w:rFonts w:ascii="Times New Roman" w:eastAsia="Times New Roman" w:hAnsi="Times New Roman" w:cs="Times New Roman"/>
          <w:sz w:val="28"/>
          <w:szCs w:val="28"/>
        </w:rPr>
        <w:t>Учебното време в дистанционните учебни часове включва времето за провеждане на урок в електронна среда и за взаимодействие между учителя и ученика по време или извън урока.</w:t>
      </w:r>
    </w:p>
    <w:p w14:paraId="4042B6B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Pr>
          <w:rFonts w:ascii="Verdana" w:eastAsia="Verdana" w:hAnsi="Verdana" w:cs="Verdana"/>
          <w:sz w:val="18"/>
          <w:szCs w:val="18"/>
          <w:shd w:val="clear" w:color="auto" w:fill="FEFEFE"/>
        </w:rPr>
        <w:t xml:space="preserve"> </w:t>
      </w:r>
      <w:r>
        <w:rPr>
          <w:rFonts w:ascii="Times New Roman" w:eastAsia="Times New Roman" w:hAnsi="Times New Roman" w:cs="Times New Roman"/>
          <w:sz w:val="28"/>
          <w:szCs w:val="28"/>
        </w:rPr>
        <w:t>Началото на учебния ден, продължителността на часовете и на почивките между тях, както и продължителността на дейностите при целодневна организация на учебния ден определят дневното разписание на училището и се оповестяват на електронната страница на училището.</w:t>
      </w:r>
    </w:p>
    <w:p w14:paraId="5A676C0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Дневното разписание на училището може да се промени при синхронно обучение от разстояние в електронна среда.</w:t>
      </w:r>
    </w:p>
    <w:p w14:paraId="4CA75C0C" w14:textId="6C1B3F7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Чл.28.</w:t>
      </w:r>
      <w:r>
        <w:rPr>
          <w:rFonts w:ascii="Times New Roman" w:eastAsia="Times New Roman" w:hAnsi="Times New Roman" w:cs="Times New Roman"/>
          <w:sz w:val="28"/>
          <w:szCs w:val="28"/>
        </w:rPr>
        <w:t xml:space="preserve"> (1) След всеки учебен час се осигурява почивка на учениците. </w:t>
      </w:r>
    </w:p>
    <w:p w14:paraId="4B83119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Почивките между учебните часове в училището се определят от директора и са със следната продължителност в сутрешните занятия, като се спазва разпоредбата за не по-малка почивка от 10 и не повече от 30 минути: </w:t>
      </w:r>
    </w:p>
    <w:p w14:paraId="7E47013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 и II клас  - по 15 минути между часовете и голяма почивка от 10.15 ч. до 10.40 ч. (25 минути);</w:t>
      </w:r>
    </w:p>
    <w:p w14:paraId="05072EC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III и IV клас по 10 минути между часовете и голяма почивка от 10.20 ч. до 10.40 ч. (20 минути). </w:t>
      </w:r>
    </w:p>
    <w:p w14:paraId="7F9AED0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Директорът на училището осигурява за учениците поне една почивка не по-малка от 20 минути. </w:t>
      </w:r>
    </w:p>
    <w:p w14:paraId="7584D44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Продължителността на часовете и почивките са определени в дневното разписание на училището и са записани подробно (за целодневната организация на учебния ден – дейности в учебни часове) в настоящия правилник. </w:t>
      </w:r>
    </w:p>
    <w:p w14:paraId="03CF94DD" w14:textId="6C5E4F0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w:t>
      </w:r>
      <w:r>
        <w:rPr>
          <w:rFonts w:ascii="Times New Roman" w:eastAsia="Times New Roman" w:hAnsi="Times New Roman" w:cs="Times New Roman"/>
          <w:sz w:val="28"/>
          <w:szCs w:val="28"/>
        </w:rPr>
        <w:t xml:space="preserve"> (1) Учебните часове от раздели А и Б от училищния учебен план се разпределят за всяка отделна паралелка за всеки учебен ден от учебната седмица в седмично разписание. </w:t>
      </w:r>
    </w:p>
    <w:p w14:paraId="4D8E8E4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Седмичното разписание се разработва в съответствие с наредбата на министъра на здравеопазването, издадена на основание чл. 34, ал. 2 във връзка с § 1, т. 11, буква „ж” на Закона за здравето, и се утвърждава със заповед от директора на училището не по-късно от 3 дни преди началото на всеки учебен срок. </w:t>
      </w:r>
    </w:p>
    <w:p w14:paraId="70F4B87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седмичното разписание извън броя на учебните часове се включва и часът на класа. </w:t>
      </w:r>
    </w:p>
    <w:p w14:paraId="7754BCE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Учебният час за спортни дейности се включва в седмичните разписания извън броя на учебните часове съобразно организацията на учебния ден и спортната база в училището. Видът на спортната дейност се определя на педагогически съвет.</w:t>
      </w:r>
    </w:p>
    <w:p w14:paraId="08E02C36" w14:textId="7909E1F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Чл.30.</w:t>
      </w:r>
      <w:r>
        <w:rPr>
          <w:rFonts w:ascii="Times New Roman" w:eastAsia="Times New Roman" w:hAnsi="Times New Roman" w:cs="Times New Roman"/>
          <w:sz w:val="28"/>
          <w:szCs w:val="28"/>
        </w:rPr>
        <w:t xml:space="preserve"> (1) За определен учебен ден директорът на училището може със заповед да определи различно от утвърденото седмично разписание разпределение на учебните часове при: </w:t>
      </w:r>
    </w:p>
    <w:p w14:paraId="1B0CC6F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14:paraId="5438F5A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разместване на часове във връзка с осигуряване на заместване на отсъстващи учители.</w:t>
      </w:r>
    </w:p>
    <w:p w14:paraId="2834C2F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както и за реализиране на дейностите;</w:t>
      </w:r>
    </w:p>
    <w:p w14:paraId="0B273EA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иновативните паралелки в зависимост от иновативните елементи;</w:t>
      </w:r>
    </w:p>
    <w:p w14:paraId="7B9BD28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установена потребност на учениците от групата за целодневна организация на учебния ден.</w:t>
      </w:r>
    </w:p>
    <w:p w14:paraId="23E9606A" w14:textId="4B597C43" w:rsidR="005F1AC9" w:rsidRDefault="006E684E" w:rsidP="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4B247948" w14:textId="0B2E52F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Чл.31.</w:t>
      </w:r>
      <w:r>
        <w:rPr>
          <w:rFonts w:ascii="Times New Roman" w:eastAsia="Times New Roman" w:hAnsi="Times New Roman" w:cs="Times New Roman"/>
          <w:sz w:val="28"/>
          <w:szCs w:val="28"/>
        </w:rPr>
        <w:t xml:space="preserve"> Неучебното време включва: </w:t>
      </w:r>
    </w:p>
    <w:p w14:paraId="514D908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официалните празници по чл. 154, ал. 1 от Кодекса на труда; </w:t>
      </w:r>
    </w:p>
    <w:p w14:paraId="27AE6EE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ваканциите; </w:t>
      </w:r>
    </w:p>
    <w:p w14:paraId="69E2327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неучебни дни при условията и по реда на чл. 105, ал. 1, 3, 4 и 5 от ЗПУО. </w:t>
      </w:r>
    </w:p>
    <w:p w14:paraId="25B609AC" w14:textId="0B30A06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Чл.32.</w:t>
      </w:r>
      <w:r>
        <w:rPr>
          <w:rFonts w:ascii="Times New Roman" w:eastAsia="Times New Roman" w:hAnsi="Times New Roman" w:cs="Times New Roman"/>
          <w:sz w:val="28"/>
          <w:szCs w:val="28"/>
        </w:rPr>
        <w:t xml:space="preserve"> През учебната година учениците ползват есенна, коледна, междусрочна, пролетна и лятна ваканция. </w:t>
      </w:r>
    </w:p>
    <w:p w14:paraId="539DBF2F" w14:textId="638723E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Чл.33.</w:t>
      </w:r>
      <w:r>
        <w:rPr>
          <w:rFonts w:ascii="Times New Roman" w:eastAsia="Times New Roman" w:hAnsi="Times New Roman" w:cs="Times New Roman"/>
          <w:sz w:val="28"/>
          <w:szCs w:val="28"/>
        </w:rPr>
        <w:t xml:space="preserve"> (1) По време на учебната година в зависимост от темите в учебното съдържание, годишното тематично разпределение на учителите и заложени дейности в годишния план на училището, учениците могат организирано да посещават различни културни и научни институции и прояви на територията на град Пловдив и страната, училища сред природата, спортни инициативи, празници, тържества като се спазват разпоредбите на настоящия правилник, чл. 15 от Наредба № 10/01.09.2016 г. за организация на дейностите в училищното образование и Наредба № 2 от 20.04.1997 г. за организиране и провеждане на </w:t>
      </w:r>
      <w:r>
        <w:rPr>
          <w:rFonts w:ascii="Times New Roman" w:eastAsia="Times New Roman" w:hAnsi="Times New Roman" w:cs="Times New Roman"/>
          <w:sz w:val="28"/>
          <w:szCs w:val="28"/>
        </w:rPr>
        <w:lastRenderedPageBreak/>
        <w:t>детски и ученически отдих и туризъм.</w:t>
      </w:r>
      <w:r>
        <w:rPr>
          <w:rFonts w:ascii="Verdana" w:eastAsia="Verdana" w:hAnsi="Verdana" w:cs="Verdana"/>
          <w:color w:val="000000"/>
          <w:sz w:val="18"/>
          <w:szCs w:val="18"/>
        </w:rPr>
        <w:t xml:space="preserve"> </w:t>
      </w:r>
      <w:r>
        <w:rPr>
          <w:rFonts w:ascii="Times New Roman" w:eastAsia="Times New Roman" w:hAnsi="Times New Roman" w:cs="Times New Roman"/>
          <w:sz w:val="28"/>
          <w:szCs w:val="28"/>
        </w:rPr>
        <w:t>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не повече от 5 учебни дни за паралелка.</w:t>
      </w:r>
      <w:r>
        <w:rPr>
          <w:rFonts w:ascii="Verdana" w:eastAsia="Verdana" w:hAnsi="Verdana" w:cs="Verdana"/>
          <w:color w:val="000000"/>
          <w:sz w:val="18"/>
          <w:szCs w:val="18"/>
          <w:highlight w:val="white"/>
        </w:rPr>
        <w:t xml:space="preserve"> </w:t>
      </w:r>
    </w:p>
    <w:p w14:paraId="65BC54A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14:paraId="050857B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Във всяко ученическо туристическо пътуване по ал. 1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 маршрути.</w:t>
      </w:r>
    </w:p>
    <w:p w14:paraId="2C19170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Може да не се планира образователен маршрут в ученическите туристически пътувания по ал. 1, които се извършват с цел прояви в областта на науките и технологиите, изкуствата и спорта на общинско, областно, национално и международно ниво.</w:t>
      </w:r>
    </w:p>
    <w:p w14:paraId="5994B5A4" w14:textId="5279387F"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Чл.34.</w:t>
      </w:r>
      <w:r>
        <w:rPr>
          <w:rFonts w:ascii="Times New Roman" w:eastAsia="Times New Roman" w:hAnsi="Times New Roman" w:cs="Times New Roman"/>
          <w:sz w:val="28"/>
          <w:szCs w:val="28"/>
        </w:rPr>
        <w:t xml:space="preserve"> (1) Часовете от седмичното разписание  и почивките между тях се провеждат в самостоятелен блок до обяд. </w:t>
      </w:r>
    </w:p>
    <w:p w14:paraId="39092F7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Учебните часове в НУ „Христо Ботев” – Пловдив се провеждат само преди обяд за учениците от I до IV клас включително, които не са включени в целодневна организация на учебния ден. </w:t>
      </w:r>
    </w:p>
    <w:p w14:paraId="306ECEBC" w14:textId="000B516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Чл.35.</w:t>
      </w:r>
      <w:r>
        <w:rPr>
          <w:rFonts w:ascii="Times New Roman" w:eastAsia="Times New Roman" w:hAnsi="Times New Roman" w:cs="Times New Roman"/>
          <w:sz w:val="28"/>
          <w:szCs w:val="28"/>
        </w:rPr>
        <w:t xml:space="preserve"> (1) Целодневната организация на учебния ден се организира за учениците в дневна форма на обучение, приета на Педагогически съвет, като включва дейности по самоподготовка, по организиран отдих и физическа активност и занимания по интереси. </w:t>
      </w:r>
    </w:p>
    <w:p w14:paraId="25FDC85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Verdana" w:eastAsia="Verdana" w:hAnsi="Verdana" w:cs="Verdana"/>
          <w:color w:val="000000"/>
          <w:sz w:val="18"/>
          <w:szCs w:val="18"/>
        </w:rPr>
        <w:t xml:space="preserve"> </w:t>
      </w:r>
      <w:r>
        <w:rPr>
          <w:rFonts w:ascii="Times New Roman" w:eastAsia="Times New Roman" w:hAnsi="Times New Roman" w:cs="Times New Roman"/>
          <w:sz w:val="28"/>
          <w:szCs w:val="28"/>
        </w:rPr>
        <w:t>Целодневната организация на учебния ден предоставя допълнителни условия за взаимодействие и сътрудничество между всички участници в образователния процес, за екипна работа с цел развитие на компетентностите на всеки ученик за успешна личностна реализация и подкрепа за личностното развитие.</w:t>
      </w:r>
    </w:p>
    <w:p w14:paraId="13FC1E88" w14:textId="4D3DDC2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Чл.36.</w:t>
      </w:r>
      <w:r>
        <w:rPr>
          <w:rFonts w:ascii="Times New Roman" w:eastAsia="Times New Roman" w:hAnsi="Times New Roman" w:cs="Times New Roman"/>
          <w:sz w:val="28"/>
          <w:szCs w:val="28"/>
        </w:rPr>
        <w:t xml:space="preserve"> (1) Училището осигурява целодневната организация на учебния ден при желание на родителите за учениците от I до IV клас.</w:t>
      </w:r>
    </w:p>
    <w:p w14:paraId="4A2C083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Групите за целодневна организация на учебния ден се формират съобразно броя на подадените заявления от родителите до 1 септември и финансовата възможност на училището да осигури учител в ГЦДОУД на класа.</w:t>
      </w:r>
    </w:p>
    <w:p w14:paraId="16442AC2" w14:textId="58AD97F2" w:rsidR="005F1AC9" w:rsidRPr="00AD1BB5" w:rsidRDefault="006E684E">
      <w:pPr>
        <w:spacing w:after="0" w:line="240" w:lineRule="auto"/>
        <w:ind w:firstLine="567"/>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lastRenderedPageBreak/>
        <w:t>(3) След 1 септември ученици могат да допълват свободните места в сформираните групи за целодневна организация на учебния ден до максималния им брой – 25</w:t>
      </w:r>
      <w:r w:rsidR="00AD1BB5">
        <w:rPr>
          <w:rFonts w:ascii="Times New Roman" w:eastAsia="Times New Roman" w:hAnsi="Times New Roman" w:cs="Times New Roman"/>
          <w:sz w:val="28"/>
          <w:szCs w:val="28"/>
          <w:lang w:val="bg-BG"/>
        </w:rPr>
        <w:t>/27, когато физическа среда позволява.</w:t>
      </w:r>
    </w:p>
    <w:p w14:paraId="502902DB" w14:textId="59332C1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Чл.37.</w:t>
      </w:r>
      <w:r>
        <w:rPr>
          <w:rFonts w:ascii="Times New Roman" w:eastAsia="Times New Roman" w:hAnsi="Times New Roman" w:cs="Times New Roman"/>
          <w:sz w:val="28"/>
          <w:szCs w:val="28"/>
        </w:rPr>
        <w:t xml:space="preserve"> (1) Училището разработва ежегодно годишна училищна програма за целодневна организация на учебния ден в съответствие със стратегията и спецификата му. </w:t>
      </w:r>
    </w:p>
    <w:p w14:paraId="505F761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Годишната училищна програма за целодневна организация на учебния ден се приема от педагогическия съвет и се утвърждава от директора на училището в срок до 15 септември. </w:t>
      </w:r>
    </w:p>
    <w:p w14:paraId="7942CE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Годишната училищна програма за целодневна организация на учебния ден включва организирането, разпределението и съдържанието на дейностите по самоподготовка, по организиран отдих и физическа активност и заниманията по интереси. </w:t>
      </w:r>
    </w:p>
    <w:p w14:paraId="1307B595" w14:textId="1B30569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Чл.38.</w:t>
      </w:r>
      <w:r>
        <w:rPr>
          <w:rFonts w:ascii="Times New Roman" w:eastAsia="Times New Roman" w:hAnsi="Times New Roman" w:cs="Times New Roman"/>
          <w:sz w:val="28"/>
          <w:szCs w:val="28"/>
        </w:rPr>
        <w:t xml:space="preserve"> При целодневната организация на учебния ден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съответно след обяд. </w:t>
      </w:r>
    </w:p>
    <w:p w14:paraId="29CDC3D0" w14:textId="2877851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Чл.39.</w:t>
      </w:r>
      <w:r>
        <w:rPr>
          <w:rFonts w:ascii="Times New Roman" w:eastAsia="Times New Roman" w:hAnsi="Times New Roman" w:cs="Times New Roman"/>
          <w:sz w:val="28"/>
          <w:szCs w:val="28"/>
        </w:rPr>
        <w:t xml:space="preserve">  (1) За дейностите по самоподготовка, по организиран отдих и физическа активност и за заниманията по интереси учениците от една или няколко паралелки от един клас се разпределят в групи съгласно ДОС за финансирането на институциите.</w:t>
      </w:r>
    </w:p>
    <w:p w14:paraId="55DDBC4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недостатъчен брой ученици за сформиране на групите по ал. 1 за дейностите по самоподготовка, по организиран отдих и физическа активност и за заниманията по интереси учениците от една или няколко паралелки могат да се разпределят в групи, ако са от един и същ клас.</w:t>
      </w:r>
    </w:p>
    <w:p w14:paraId="368C049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провеждането на заниманията по интереси учениците от групите може да се преразпределят и в групи по интереси.</w:t>
      </w:r>
    </w:p>
    <w:p w14:paraId="349831A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провеждане на самоподготовка учениците от групите може да се преразпределят с цел осигуряване на по-добро съответствие с потребностите, способностите и интересите им.</w:t>
      </w:r>
    </w:p>
    <w:p w14:paraId="4DB59AA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част от часовете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w:t>
      </w:r>
    </w:p>
    <w:p w14:paraId="4AF9C67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При мотивирано писмено заявено желание на родителя в заявлението ученик, включен в целодневна организация на учебния ден, може да не участва в една или две от дейностите в определени дни (чрез заявление от родител, към което се добавя документ от спортния клуб, езиковата школа и др. или се описват причините за отсъствието).</w:t>
      </w:r>
    </w:p>
    <w:p w14:paraId="6B40857F" w14:textId="0C39F58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Чл.40.</w:t>
      </w:r>
      <w:r>
        <w:rPr>
          <w:rFonts w:ascii="Times New Roman" w:eastAsia="Times New Roman" w:hAnsi="Times New Roman" w:cs="Times New Roman"/>
          <w:sz w:val="28"/>
          <w:szCs w:val="28"/>
        </w:rPr>
        <w:t xml:space="preserve"> (1) Дейностите по самоподготовка, по организиран отдих и физическа активност и заниманията по интереси се организират в учебни часове, продължителността на които е в съответствие с чл. 27, ал. 1 от настоящия правилник. </w:t>
      </w:r>
    </w:p>
    <w:p w14:paraId="254E3C0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Когато в групите по ал. 1 участват ученици от І и/или ІІ клас, продължителността на учебния час е 35 минути.</w:t>
      </w:r>
    </w:p>
    <w:p w14:paraId="456242D8" w14:textId="268D605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Чл.41.</w:t>
      </w:r>
      <w:r>
        <w:rPr>
          <w:rFonts w:ascii="Times New Roman" w:eastAsia="Times New Roman" w:hAnsi="Times New Roman" w:cs="Times New Roman"/>
          <w:sz w:val="28"/>
          <w:szCs w:val="28"/>
        </w:rPr>
        <w:t xml:space="preserve"> (1) Броят и последователността на часовете по самоподготовка, по организиран отдих и физическа активност и за занимания по интереси се определят дневно и съобразно възрастовите особености на учениците.</w:t>
      </w:r>
    </w:p>
    <w:p w14:paraId="65AB31E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Дейностите по ал. 1 се разпределят от 2 до 6 часа дневно и включват най-малко две дейности от целодневната организация на учебния ден.</w:t>
      </w:r>
    </w:p>
    <w:p w14:paraId="73A7730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Разпределението на броя на часовете за дейностите може да се променя веднъж седмично след установена потребност на учениците от групата за целодневна организация на учебния ден за подготовка за класна и/или контролна работа, за участие в състезание, олимпиада, междуинституционална или друга изява на учениците.</w:t>
      </w:r>
    </w:p>
    <w:p w14:paraId="79F44E7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случаите на промяна по ал. 3 е допустимо преразпределение на учениците в групи съобразно техните потребности и интереси.</w:t>
      </w:r>
    </w:p>
    <w:p w14:paraId="2C725E2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Промените по ал. 3 се правят с разрешение на директора на училището по инициатива от екипа, работещ с учениците, като се създава организация определеният седмичен брой часове по самоподготовка, по организиран отдих и физическа активност и за занимания по интереси да се изпълни в рамките на един месец.</w:t>
      </w:r>
    </w:p>
    <w:p w14:paraId="3A91F56D" w14:textId="18B6903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Чл.42.</w:t>
      </w:r>
      <w:r>
        <w:rPr>
          <w:rFonts w:ascii="Times New Roman" w:eastAsia="Times New Roman" w:hAnsi="Times New Roman" w:cs="Times New Roman"/>
          <w:sz w:val="28"/>
          <w:szCs w:val="28"/>
        </w:rPr>
        <w:t xml:space="preserve"> (1) Дейностите по организиран отдих и физическа активност включват:</w:t>
      </w:r>
    </w:p>
    <w:p w14:paraId="0C811D7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организиране и провеждане на отдиха и спорта на учениците за създаване на здравословни навици и осъществяване на преход към следобедните часове или за активна почивка в края на деня;</w:t>
      </w:r>
    </w:p>
    <w:p w14:paraId="5054CB1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осигуряване на време за обедното хранене на учениците;</w:t>
      </w:r>
    </w:p>
    <w:p w14:paraId="5FFF9E7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наблюдение на взаимоотношенията между учениците и насърчаване на взаимното разбиране, зачитане и уважение, прояви на толерантност;</w:t>
      </w:r>
    </w:p>
    <w:p w14:paraId="6C6F6A7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общуване с учениците за стимулиране на способностите им, за решаване на проблеми, затруднения и конфликти.</w:t>
      </w:r>
    </w:p>
    <w:p w14:paraId="095511C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Дейностите по отдих и физическа активност се организират в помещения, различни от тези за дейностите по самоподготовка.</w:t>
      </w:r>
    </w:p>
    <w:p w14:paraId="1F97ED84" w14:textId="2EC7BCA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Чл.43.</w:t>
      </w:r>
      <w:r>
        <w:rPr>
          <w:rFonts w:ascii="Times New Roman" w:eastAsia="Times New Roman" w:hAnsi="Times New Roman" w:cs="Times New Roman"/>
          <w:sz w:val="28"/>
          <w:szCs w:val="28"/>
        </w:rPr>
        <w:t xml:space="preserve"> (1) Дейностите по самоподготовка на учениците включват:</w:t>
      </w:r>
    </w:p>
    <w:p w14:paraId="227F9BD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ситуации за осмисляне на изучаваното съдържание по време на учебния час, за преодоляване на затруднения в усвояването на учебното съдържание;</w:t>
      </w:r>
    </w:p>
    <w:p w14:paraId="148AA4D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усвояване на начини и методи за рационално учене;</w:t>
      </w:r>
    </w:p>
    <w:p w14:paraId="25E2406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подготовка на домашни, проектни задания и/или задачи;</w:t>
      </w:r>
    </w:p>
    <w:p w14:paraId="73CE15D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подготовка за класни и контролни работи;</w:t>
      </w:r>
    </w:p>
    <w:p w14:paraId="4428080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изпълнение на допълнителни задачи и упражнения във връзка с общообразователните учебни предмети от седмичното разписание, поставени от учителя на групата;</w:t>
      </w:r>
    </w:p>
    <w:p w14:paraId="4EC906B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формиране на умения за самостоятелно планиране и организиране на подготовката;</w:t>
      </w:r>
    </w:p>
    <w:p w14:paraId="1113F60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консултации с учители по различни учебни предмети.</w:t>
      </w:r>
    </w:p>
    <w:p w14:paraId="45D1FF9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Консултациите по ал. 1, т. 7 се провеждат независимо от консултациите по чл. 178, ал. 1, т. 5 от ЗПУО.</w:t>
      </w:r>
    </w:p>
    <w:p w14:paraId="24476BF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Учителят на групата се консултира с учителите по учебните предмети и съвместно определят съдържанието на самоподготовката.</w:t>
      </w:r>
    </w:p>
    <w:p w14:paraId="6306E03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организирането и провеждането на дейностите по самоподготовка учителят на групата се съобразява с индивидуалните характеристики на децата по отношение на стила на възприемане и учене, темпото на работа, потребностите и интересите.</w:t>
      </w:r>
    </w:p>
    <w:p w14:paraId="19D38761" w14:textId="3F9CA29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Чл.44.</w:t>
      </w:r>
      <w:r>
        <w:rPr>
          <w:rFonts w:ascii="Times New Roman" w:eastAsia="Times New Roman" w:hAnsi="Times New Roman" w:cs="Times New Roman"/>
          <w:sz w:val="28"/>
          <w:szCs w:val="28"/>
        </w:rPr>
        <w:t xml:space="preserve"> (1) Заниманията по интереси при целодневната организация на учебния ден включват дейности, форми и тематични направления, осигуряват възможности и се организират съгласно изискванията на Наредбата за приобщаващото образование.</w:t>
      </w:r>
    </w:p>
    <w:p w14:paraId="62FD43F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Съдържанието на дейностите по интереси по групи се определя в училищната програма за занимания по интереси за съответната година съгласно от Наредбата за приобщаващото образование.</w:t>
      </w:r>
    </w:p>
    <w:p w14:paraId="29254F9F" w14:textId="771556FC"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w:t>
      </w:r>
      <w:r>
        <w:rPr>
          <w:rFonts w:ascii="Times New Roman" w:eastAsia="Times New Roman" w:hAnsi="Times New Roman" w:cs="Times New Roman"/>
          <w:sz w:val="28"/>
          <w:szCs w:val="28"/>
        </w:rPr>
        <w:t xml:space="preserve"> (1) Държавният образователен стандарт за учебния план определя рамкови учебни планове по класове, етапи и степени на образование в зависимост от вида на образованието и спецификата и формите на обучението. </w:t>
      </w:r>
    </w:p>
    <w:p w14:paraId="176C480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Рамковият учебен план съдържа: </w:t>
      </w:r>
    </w:p>
    <w:p w14:paraId="3013F00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броя на учебните седмици по класове; </w:t>
      </w:r>
    </w:p>
    <w:p w14:paraId="07EC6BA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наименованията на учебните предмети и/или модулите, включени в раздел А; </w:t>
      </w:r>
    </w:p>
    <w:p w14:paraId="13EAAC1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годишния брой на учебните часове, определени за изучаването на всеки от учебните предмети и/или модулите, включени в раздел А, по класове и начален етап на основна образователна степен; </w:t>
      </w:r>
    </w:p>
    <w:p w14:paraId="2CD9316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общия годишен брой на избираемите учебни часове в раздел Б.</w:t>
      </w:r>
    </w:p>
    <w:p w14:paraId="2348C24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максималния годишен брой на факултативните учебни часове в раздел.</w:t>
      </w:r>
    </w:p>
    <w:p w14:paraId="395164A0" w14:textId="08B6F83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Чл.46.</w:t>
      </w:r>
      <w:r>
        <w:rPr>
          <w:rFonts w:ascii="Times New Roman" w:eastAsia="Times New Roman" w:hAnsi="Times New Roman" w:cs="Times New Roman"/>
          <w:sz w:val="28"/>
          <w:szCs w:val="28"/>
        </w:rPr>
        <w:t xml:space="preserve"> (1) Извън часовете по чл. 87, ал. 2 и 3 от ЗПУО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  </w:t>
      </w:r>
    </w:p>
    <w:p w14:paraId="028E114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 </w:t>
      </w:r>
    </w:p>
    <w:p w14:paraId="1F39079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 </w:t>
      </w:r>
    </w:p>
    <w:p w14:paraId="69E4F3F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 </w:t>
      </w:r>
    </w:p>
    <w:p w14:paraId="0F6F24F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До 30 юни родителите на учениците подават писмено заявление до директора на училището за избор на спортните дейности, в които ще участват през следващата учебна година, от определените от педагогическия съвет.</w:t>
      </w:r>
    </w:p>
    <w:p w14:paraId="35EADFD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 Родителите на учениците, които постъпват в училище след 30 юни, подават писмено заявление до директора на училището за избор на спортните дейности, в които ще участват през учебната година, при записването им в училището.</w:t>
      </w:r>
    </w:p>
    <w:p w14:paraId="0E9A247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Въз основа на избраните спортни дейности учениците могат да се разпределят и в групи. </w:t>
      </w:r>
    </w:p>
    <w:p w14:paraId="4A755ED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Броят на групите по спортни дейности не може да бъде по-голям от броя на паралелките за съответния клас. </w:t>
      </w:r>
    </w:p>
    <w:p w14:paraId="13C3484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 Не се допуска промяна на броя на групите и на вида спортни дейности по време на учебната година. </w:t>
      </w:r>
    </w:p>
    <w:p w14:paraId="45B78E4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(10) При разпределението на учебните часове по спортни дейности за съответната учебна година директорът определя със заповед в срок до 15 септември учител и/или треньор, времето и мястото за провеждането им по паралелки или групи. </w:t>
      </w:r>
    </w:p>
    <w:p w14:paraId="2DDAEBA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(11)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 </w:t>
      </w:r>
    </w:p>
    <w:p w14:paraId="428F2AAD" w14:textId="6E5DE4D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Чл.47.</w:t>
      </w:r>
      <w:r>
        <w:rPr>
          <w:rFonts w:ascii="Times New Roman" w:eastAsia="Times New Roman" w:hAnsi="Times New Roman" w:cs="Times New Roman"/>
          <w:sz w:val="28"/>
          <w:szCs w:val="28"/>
        </w:rPr>
        <w:t xml:space="preserve"> (1) Училището въз основа на съответния рамков или типов учебен план разработва училищен учебен план съобразно интересите на учениците и възможностите си. </w:t>
      </w:r>
    </w:p>
    <w:p w14:paraId="096513D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Училищният учебен план съдържа седмичния брой часове по учебни предмети. </w:t>
      </w:r>
    </w:p>
    <w:p w14:paraId="05B7665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Училищният учебен план се утвърждава по паралелки за всяка учебна година. </w:t>
      </w:r>
    </w:p>
    <w:p w14:paraId="67DDF0C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486A9540" w14:textId="2321248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Чл.48.</w:t>
      </w:r>
      <w:r>
        <w:rPr>
          <w:rFonts w:ascii="Times New Roman" w:eastAsia="Times New Roman" w:hAnsi="Times New Roman" w:cs="Times New Roman"/>
          <w:sz w:val="28"/>
          <w:szCs w:val="28"/>
        </w:rPr>
        <w:t xml:space="preserve"> (1) Училищното образование се организира в последователни класове.  </w:t>
      </w:r>
    </w:p>
    <w:p w14:paraId="3BEC905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Паралелките от един клас се обозначават с буквите на българската азбука, които се поставят след номера на класа.  Класовете се означават с римски цифри във възходящ ред.</w:t>
      </w:r>
    </w:p>
    <w:p w14:paraId="7D6B310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w:t>
      </w:r>
    </w:p>
    <w:p w14:paraId="1443B87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  </w:t>
      </w:r>
    </w:p>
    <w:p w14:paraId="0507D98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(5)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  </w:t>
      </w:r>
    </w:p>
    <w:p w14:paraId="19313AB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и самостоятелната форма на обучение.  </w:t>
      </w:r>
    </w:p>
    <w:p w14:paraId="10A6E93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При условията на ЗПУО за ученик от паралелка може да се организира и индивидуално обучение по отделен учебен предмет.  </w:t>
      </w:r>
    </w:p>
    <w:p w14:paraId="6E4E595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Самостоятелната форма на обучение включва самостоятелна подготовка и изпити за определяне на годишни оценки по учебните предмети от училищния учебен план. </w:t>
      </w:r>
    </w:p>
    <w:p w14:paraId="4EC667C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Формите на обучение в класовете се приемат на педагогически съвет преди началото на учебната година за съответната учебна година. </w:t>
      </w:r>
    </w:p>
    <w:p w14:paraId="2C88ED6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Изключение - прилага се следната процедура:</w:t>
      </w:r>
    </w:p>
    <w:p w14:paraId="1C09532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Родителят, който желае детето му да се обучава в самостоятелна форма на обучение по чл. 12, ал. 2 от ЗПУО, подава заявление до директора на училището, в което ще бъде организирана самостоятелната форма на обучение. Заявлението следва да съдържа мотивите на родителя, които налагат съответната форма на обучение.</w:t>
      </w:r>
    </w:p>
    <w:p w14:paraId="2CC7CFD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Директорът изпраща до РУО доклад със становище и по възможност документи (грамоти, сертификати от състезания и др.) в подкрепа на становището си, копие на заявлението на родителя.</w:t>
      </w:r>
    </w:p>
    <w:p w14:paraId="087E432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 от РУО, след свое заседание, уведомява писмено директора и родителя за взетото решение.</w:t>
      </w:r>
    </w:p>
    <w:p w14:paraId="6EE3F2C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Родител, който желае детето му да се обучава в самостоятелна организация по чл. 67, ал. 2 от ЗПУО и чл. 18. ал. 1, 2 и 4 от Наредба № 5/03.06.2016 г. за предучилищно образование, следва да прилага следната процедура: </w:t>
      </w:r>
    </w:p>
    <w:p w14:paraId="39E5CFE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подава заявление до директора на училището, което да съдържа мотиви, налагащи съответната форма на организация. Съгласно чл. 18, ал. 3 от Наредба № 5/03.06.2016 г. от родителя се изисква да приложи следните документи: копие от акта за раждане на детето; копие от лична карта на родителите; декларация за наличие на среда за учене чрез игра, съобразена с възрастовите особености; програма за развитие на детето със задължителни реквизити, посочени в чл. 18., ал. 3, т. 4 на Наредба № 5/03.06.2016 г.</w:t>
      </w:r>
    </w:p>
    <w:p w14:paraId="4065A47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Директорът изпраща доклад до РУО, като прилага копие от заявлението на родителя и изброените по-горе необходими документи.</w:t>
      </w:r>
    </w:p>
    <w:p w14:paraId="1663310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Комисията, след заседанието си, уведомява писмено директора и родителя за взетото решение.</w:t>
      </w:r>
    </w:p>
    <w:p w14:paraId="765C1A6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 5 За ученик в самостоятелна форма на обучение в НУ „Христо Ботев” – Пловдив, за съответната учебна година се определят изпитни сесии в настоящия правилник.</w:t>
      </w:r>
    </w:p>
    <w:p w14:paraId="466CD05B" w14:textId="49827AC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Чл.49.</w:t>
      </w:r>
      <w:r>
        <w:rPr>
          <w:rFonts w:ascii="Times New Roman" w:eastAsia="Times New Roman" w:hAnsi="Times New Roman" w:cs="Times New Roman"/>
          <w:sz w:val="28"/>
          <w:szCs w:val="28"/>
        </w:rPr>
        <w:t xml:space="preserve"> (1) Училищното обучение в НУ „Христо Ботев” – Пловдив се осъществява в дневна форма, а при необходимост и в индивидуална форма (при спазване на процедура). </w:t>
      </w:r>
    </w:p>
    <w:p w14:paraId="57821A1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Формите на обучение, които се организират в училище, се приемат ежегодно от педагогическия съвет на училището.</w:t>
      </w:r>
    </w:p>
    <w:p w14:paraId="352F8E77" w14:textId="2DABE45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Чл.50.</w:t>
      </w:r>
      <w:r>
        <w:rPr>
          <w:rFonts w:ascii="Times New Roman" w:eastAsia="Times New Roman" w:hAnsi="Times New Roman" w:cs="Times New Roman"/>
          <w:sz w:val="28"/>
          <w:szCs w:val="28"/>
        </w:rPr>
        <w:t xml:space="preserve"> (1) Индивидуалната форма на обучение включва индивидуални учебни часове и текущо оценяване или изпити за определяне на срочна или годишна оценка. </w:t>
      </w:r>
    </w:p>
    <w:p w14:paraId="7C79483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Индивидуалната форма на обучение може да се организира за: </w:t>
      </w:r>
    </w:p>
    <w:p w14:paraId="53D44FC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 </w:t>
      </w:r>
    </w:p>
    <w:p w14:paraId="1305716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 които по семейни причини желаят да завършат в други срокове обучението си за един или повече класове: подава се  заявление до директора от родителя/настойника и се описват причините; </w:t>
      </w:r>
    </w:p>
    <w:p w14:paraId="52DCCD7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ученици с изявени дарби: подава се заявление до директора от родителя/настойника и се прилагат документи, удостоверяващи изявените дарби; </w:t>
      </w:r>
    </w:p>
    <w:p w14:paraId="7BC345E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ученици със специални образователни потребности при условията на чл. 107, ал. 4 от ЗПУО; </w:t>
      </w:r>
    </w:p>
    <w:p w14:paraId="0D5D18B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ученици в случаите по чл. 107, ал. 2, т. 1 - 4 от ЗПУО. </w:t>
      </w:r>
    </w:p>
    <w:p w14:paraId="478AED7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Директорът на училището изработва и утвърждава индивидуален учебен план. </w:t>
      </w:r>
    </w:p>
    <w:p w14:paraId="37C5C4A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Структурата на индивидуалния учебен план на учениците по ал. 2, т. 4, както и условията и редът за утвърждаване се определят с ДОС за приобщаващото образование. </w:t>
      </w:r>
    </w:p>
    <w:p w14:paraId="3916184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 </w:t>
      </w:r>
    </w:p>
    <w:p w14:paraId="1FAD4A6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Учениците по ал. 2 се записват в определен клас и паралелка. </w:t>
      </w:r>
    </w:p>
    <w:p w14:paraId="560D4F7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Индивидуалните учебни часове се провеждат в училището. В случаите по ал. 2, т. 1, когато ученикът не може да посещава училището, учебните часове се организират в домашни или болнични условия, а в случаите по ал. 2, т. 4 - и в център за подкрепа за личностно развитие. </w:t>
      </w:r>
    </w:p>
    <w:p w14:paraId="57AEDC4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 </w:t>
      </w:r>
    </w:p>
    <w:p w14:paraId="6A456B4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 </w:t>
      </w:r>
    </w:p>
    <w:p w14:paraId="04317AA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училището и/или центъра за подкрепа за личностно развитие, в които ученикът се обучава - когато са в същото населено място, в което е болницата; </w:t>
      </w:r>
    </w:p>
    <w:p w14:paraId="793C30A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училище и/или център за подкрепа за личностно развитие извън случаите по т. 2, определени от началника на регионалното управление на образованието на територията на областта, на която се намира болницата. </w:t>
      </w:r>
    </w:p>
    <w:p w14:paraId="1523C03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За учениците по ал. 2, т. 2 и 3 учебните часове от индивидуалния учебен план могат да се организират в рамките на няколко учебни седмици. </w:t>
      </w:r>
    </w:p>
    <w:p w14:paraId="17923C3A" w14:textId="3663366B"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Чл.51.</w:t>
      </w:r>
      <w:r>
        <w:rPr>
          <w:rFonts w:ascii="Times New Roman" w:eastAsia="Times New Roman" w:hAnsi="Times New Roman" w:cs="Times New Roman"/>
          <w:sz w:val="28"/>
          <w:szCs w:val="28"/>
        </w:rPr>
        <w:t xml:space="preserve"> (1) Самостоятелната форма на обучение включва самостоятелна подготовка и изпити за определяне на годишни оценки по учебните предмети от училищния учебен план. </w:t>
      </w:r>
    </w:p>
    <w:p w14:paraId="601D37A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Самостоятелната форма на обучение може да се организира за: </w:t>
      </w:r>
    </w:p>
    <w:p w14:paraId="5BED503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3A2C526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14:paraId="5162519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ученици с изявени дарби; </w:t>
      </w:r>
    </w:p>
    <w:p w14:paraId="43E1310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самостоятелна форма на обучение се прилага избран от ученика утвърден училищен учебен план. </w:t>
      </w:r>
    </w:p>
    <w:p w14:paraId="31238AB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Заявлението за записване в самостоятелна форма на обучение по чл. 31, ал. 4 може да се подаде и до 20 учебни дни преди изпитна сесия, определена със заповед на директора на училището, с изключение на учениците по ал. 2, т. 2. </w:t>
      </w:r>
    </w:p>
    <w:p w14:paraId="3B8DD49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Изпитите по учебните предмети от училищния учебен план са организирани в сесии, чийто брой през учебната година се определя в правилника за дейността на училището.</w:t>
      </w:r>
    </w:p>
    <w:p w14:paraId="4B21889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Редовните изпитни сесии за учениците по ал. 2, т. 2 се организират в края на всеки учебен срок. </w:t>
      </w:r>
    </w:p>
    <w:p w14:paraId="6081B34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Учениците по ал. 2, т. 2, които не са положили успешно в рамките на една редовна сесия два и повече изпита за определяне на годишна оценка по учебните предмети от училищния учебен план, продължават обучението си при спазване на изискванията на ЗПУО в друга форма на обучение, препоръчана от екипа за подкрепа за личностно развитие. </w:t>
      </w:r>
    </w:p>
    <w:p w14:paraId="6AC70A3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Самостоятелна форма на обучение не може да се организира за ученици по чл. 49, ал. 2, т. 1 от ЗПУО. </w:t>
      </w:r>
    </w:p>
    <w:p w14:paraId="70DF1FD7" w14:textId="172B80C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w:t>
      </w:r>
      <w:r>
        <w:rPr>
          <w:rFonts w:ascii="Times New Roman" w:eastAsia="Times New Roman" w:hAnsi="Times New Roman" w:cs="Times New Roman"/>
          <w:sz w:val="28"/>
          <w:szCs w:val="28"/>
        </w:rPr>
        <w:t xml:space="preserve"> (1) Дистанционната форма на обучение се осъществява чрез средствата на информационните и комуникационните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 </w:t>
      </w:r>
    </w:p>
    <w:p w14:paraId="3AD568B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организация на обучението по ал. 1 ученикът и учителят са разделени по местоположение, но не непременно и по време. </w:t>
      </w:r>
    </w:p>
    <w:p w14:paraId="281F778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прилагане на дистанционната форма на обучение училището: </w:t>
      </w:r>
    </w:p>
    <w:p w14:paraId="5A38FBE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разполага с необходимите технически и технологични условия в съответствие с ДОС за физическата среда и информационното и библиотечното осигуряване на детските градини, училищата и центровете за подкрепа за личностно развитие; </w:t>
      </w:r>
    </w:p>
    <w:p w14:paraId="572413B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осигурява уеббазирана система за публикуване на училищния учебен план, на седмичното разписание, на електронните уроци, на домашните задачи и проекти, за регистрация на учениците и учителите; </w:t>
      </w:r>
    </w:p>
    <w:p w14:paraId="1E166FE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електронните уроци се публикуват на уеббазираната система в зависимост от седмичното разписание на паралелката. </w:t>
      </w:r>
    </w:p>
    <w:p w14:paraId="5DCF27B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Дистанционната форма на обучение може да се организира за обучение от I до IV клас включително по изключение, когато ученикът е на лечение в чужбина за период над 30 дни.</w:t>
      </w:r>
    </w:p>
    <w:p w14:paraId="6F335F8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Обучението в дистанционна форма се провежда по училищен учебен план, разработен въз основа на съответния рамков учебен план за дистанционна форма. </w:t>
      </w:r>
    </w:p>
    <w:p w14:paraId="20E5E71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обучението в дистанционна форма ученикът самостоятелно си осигурява необходимите технически и технологични средства. </w:t>
      </w:r>
    </w:p>
    <w:p w14:paraId="2EE0083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На ученика му се осигуряват необходимите технически и технологични условия за участието в обучението от разстояние в електронна среда (от родителите или училището).</w:t>
      </w:r>
    </w:p>
    <w:p w14:paraId="63A9220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Началникът на регионалното управление на образованието ежегодно до 15 юли обявява на интернет страницата на регионалното управление на образованието информация за училищата от областта, които осигуряват дистанционна форма на обучение. </w:t>
      </w:r>
    </w:p>
    <w:p w14:paraId="6A8AD81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Учениците подават заявления за дистанционна форма на обучение само в училища, които организират тази форма. </w:t>
      </w:r>
    </w:p>
    <w:p w14:paraId="6B90754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Чл.52а.</w:t>
      </w:r>
      <w:r>
        <w:rPr>
          <w:rFonts w:ascii="Times New Roman" w:eastAsia="Times New Roman" w:hAnsi="Times New Roman" w:cs="Times New Roman"/>
          <w:sz w:val="28"/>
          <w:szCs w:val="28"/>
        </w:rPr>
        <w:t xml:space="preserve"> (1) Когато поради извънредни обстоятелства присъственият образователен процес в училището е преустановен, след заповед на министъра на образованието и науката обучението на учениците, записани в дневна форма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1FF0AC0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(2)Когато поради извънредни обстоятелства, присъственият образователен процес в училището е преустановен само за отделна паралелка, след заповед на директора на училището, обучението на учениците в нея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6F03F35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 заявление на родителите на ученика и след заповед на директора на училището, при наличие на необходимите технически и технологични условия, обучение от разстояние в електронна среда за не повече от 30 учебни дни може да се осъществява и за ученик, записан в дневна, който по здравословни или други уважителни причини, удостоверени с документ, не може да посещава училище.</w:t>
      </w:r>
    </w:p>
    <w:p w14:paraId="059B1AF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2A6523D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051D6B0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549F45D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 избор на ученика или родителя и след разрешение на началника на регионалното управление на образованието.</w:t>
      </w:r>
    </w:p>
    <w:p w14:paraId="7D47AE6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Обучението от разстояние в електронна среда се осъществява от училището, в което са записани учениците.</w:t>
      </w:r>
    </w:p>
    <w:p w14:paraId="41F9DEE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Обучението от разстояние в електронна среда се осъществява от училището, в което е записан ученикът, а при невъзможност - от друго училище, което предлага такова обучение, или от училище. Конкретното училище, което ще извърши обучението, се определя от началника на регионалното управление на образованието.</w:t>
      </w:r>
    </w:p>
    <w:p w14:paraId="29E96D7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На ученика му се осигуряват необходимите технически и технологични условия за участието в обучението от разстояние в електронна среда (от родителите или училището).</w:t>
      </w:r>
    </w:p>
    <w:p w14:paraId="7B19E38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Чл.52б.</w:t>
      </w:r>
      <w:r>
        <w:rPr>
          <w:rFonts w:ascii="Times New Roman" w:eastAsia="Times New Roman" w:hAnsi="Times New Roman" w:cs="Times New Roman"/>
          <w:sz w:val="28"/>
          <w:szCs w:val="28"/>
        </w:rPr>
        <w:t xml:space="preserve"> (1)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2B3B3FD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Обучението по ал. 1 се осъществява синхронно, а при невъзможност - несинхронно.</w:t>
      </w:r>
    </w:p>
    <w:p w14:paraId="1B0DB83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w:t>
      </w:r>
    </w:p>
    <w:p w14:paraId="7860A88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несинхронно обучение от разстояние в електронна среда дистанционните учебни часове включват наблюдение на урок, без взаимодействие с учителя и с останалите ученици.</w:t>
      </w:r>
    </w:p>
    <w:p w14:paraId="2F2F77F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случаите по ал.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w:t>
      </w:r>
    </w:p>
    <w:p w14:paraId="4B1984D0" w14:textId="7AF877A8"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Чл.52в.</w:t>
      </w:r>
      <w:r>
        <w:rPr>
          <w:rFonts w:ascii="Times New Roman" w:eastAsia="Times New Roman" w:hAnsi="Times New Roman" w:cs="Times New Roman"/>
          <w:sz w:val="28"/>
          <w:szCs w:val="28"/>
        </w:rPr>
        <w:t xml:space="preserve"> За организиране на обучението от разстояние в електронна среда директорът:</w:t>
      </w:r>
    </w:p>
    <w:p w14:paraId="2D08E9B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предварително проучва техническата осигуреност на учителите и учениците за работа от разстояние в електронна среда;</w:t>
      </w:r>
    </w:p>
    <w:p w14:paraId="49FBF11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w:t>
      </w:r>
    </w:p>
    <w:p w14:paraId="615DF69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избира съвместно с педагогическия съвет електронна образователна система за обучение и взаимодействие с всички участници в образователния процес, приложенията, които ще се използват по класове и/или паралелки, в т.ч. и възможностите за разделяне на паралелките на по-малки групи;</w:t>
      </w:r>
    </w:p>
    <w:p w14:paraId="6CCA183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организира обезпечаването на учителите с технически средства за провеждането на обучение от разстояние в електронна среда;</w:t>
      </w:r>
    </w:p>
    <w:p w14:paraId="201088A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създава организация по даден учебен предмет при отсъствието на учител няколко паралелки да се обучават едновременно от друг учител;</w:t>
      </w:r>
    </w:p>
    <w:p w14:paraId="3557DE1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проучва възможностите за възлагане на допълнителни часове на педагогически специалисти за провеждането на обучение от разстояние в електронна среда;</w:t>
      </w:r>
    </w:p>
    <w:p w14:paraId="06EEF2C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съвместно с педагогическия специалист по даден учебен предмет създава организация,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w:t>
      </w:r>
    </w:p>
    <w:p w14:paraId="17E412B6" w14:textId="291363AA"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Чл.52г.</w:t>
      </w:r>
      <w:r>
        <w:rPr>
          <w:rFonts w:ascii="Times New Roman" w:eastAsia="Times New Roman" w:hAnsi="Times New Roman" w:cs="Times New Roman"/>
          <w:sz w:val="28"/>
          <w:szCs w:val="28"/>
        </w:rPr>
        <w:t> (1) За обучение от разстояние в електронна среда до 30 учебни дни родителите на ученика подават заявление до директора на училището. Към заявлението се прилага декларация от родителите за осигурени условия за провеждане на обучението и медицински документ при необходимост.</w:t>
      </w:r>
    </w:p>
    <w:p w14:paraId="23AE8AD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възможност училището да осигури обучение от разстояние в електронна среда директорът информира родителя за това не по-късно от следващия работен ден след подаване на заявлението.</w:t>
      </w:r>
    </w:p>
    <w:p w14:paraId="7A12035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включване на ученика в обучение от разстояние в електронна среда директорът на училището, в което е записан ученикът, издава заповед.</w:t>
      </w:r>
    </w:p>
    <w:p w14:paraId="2017369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НЕИСПУО се отразява, че ученикът се обучава в ОРЕС.</w:t>
      </w:r>
    </w:p>
    <w:p w14:paraId="3596F163" w14:textId="67E33F81"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Чл.52д.</w:t>
      </w:r>
      <w:r>
        <w:rPr>
          <w:rFonts w:ascii="Times New Roman" w:eastAsia="Times New Roman" w:hAnsi="Times New Roman" w:cs="Times New Roman"/>
          <w:sz w:val="28"/>
          <w:szCs w:val="28"/>
        </w:rPr>
        <w:t xml:space="preserve"> (1) За обучение от разстояние в електронна среда над 30 учебни дни родителите  на ученика подават заявление чрез директора на училището до началника на регионалното управление на образованието. Към заявлението се прилага декларация от родителите за осигурени условия за провеждане на обучението.</w:t>
      </w:r>
    </w:p>
    <w:p w14:paraId="7AB7405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 деня на подаването на документите по ал. 1 директорът на училището ги изпраща до началника на РУО заедно с информация за успеха, отсъствията и ангажираността на ученика в процеса на обучение за предходната учебна година и до момента, ако ученикът се е обучавал в същото училище.</w:t>
      </w:r>
    </w:p>
    <w:p w14:paraId="632B966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Началникът на регионалното управление на образованието разрешава обучение от разстояние в електронна среда за ученика въз основа на информация за успеха, отсъствията и ангажираността на ученика за предходната учебна година и до момента и уведомява родителя и директора на училището, в което е записан ученикът, в срок 3 работни дни от датата на подаване на заявлението относно възможността за осигуряване на обучението.</w:t>
      </w:r>
    </w:p>
    <w:p w14:paraId="1A36D18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За включване на ученика в обучение от разстояние в електронна среда директорът на училището, в което е записан ученикът, издава заповед.</w:t>
      </w:r>
    </w:p>
    <w:p w14:paraId="4411F506" w14:textId="14083466"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Чл.52е.</w:t>
      </w:r>
      <w:r>
        <w:rPr>
          <w:rFonts w:ascii="Times New Roman" w:eastAsia="Times New Roman" w:hAnsi="Times New Roman" w:cs="Times New Roman"/>
          <w:sz w:val="28"/>
          <w:szCs w:val="28"/>
        </w:rPr>
        <w:t> С декларацията родителят се задължава:</w:t>
      </w:r>
    </w:p>
    <w:p w14:paraId="7FF1C91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да осигури необходимите технически и технологични условия за пълноценно участие в обучението;</w:t>
      </w:r>
    </w:p>
    <w:p w14:paraId="79BD208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да поддържа редовна комуникация с училището, което организира обучението му от разстояние в електронна среда, и да се осведомява за участието, успеха и развитието на ученика;</w:t>
      </w:r>
    </w:p>
    <w:p w14:paraId="6795772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да съдейства за спазването на правилата за провеждане на обучението в училището, което организира обучението му от разстояние в електронна среда;</w:t>
      </w:r>
    </w:p>
    <w:p w14:paraId="6C087E6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да осигури редовното участие на ученика и своевременно да уведомява училището за отсъствие на ученика по уважителни причини;</w:t>
      </w:r>
    </w:p>
    <w:p w14:paraId="1CE6764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да подпомага процеса на самоподготовка на ученика и да съдейства за изграждане на навици за самостоятелно учене.</w:t>
      </w:r>
    </w:p>
    <w:p w14:paraId="505496F9" w14:textId="19CEDC30"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Чл.52ж.</w:t>
      </w:r>
      <w:r>
        <w:rPr>
          <w:rFonts w:ascii="Times New Roman" w:eastAsia="Times New Roman" w:hAnsi="Times New Roman" w:cs="Times New Roman"/>
          <w:sz w:val="28"/>
          <w:szCs w:val="28"/>
        </w:rPr>
        <w:t> (1) Обучението се прекратява:</w:t>
      </w:r>
    </w:p>
    <w:p w14:paraId="5830C11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 желание на ученика;</w:t>
      </w:r>
    </w:p>
    <w:p w14:paraId="616CB27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повече от 5 учебни дни, в които ученикът е отсъствал без уважителни причини или не е бил ангажиран с процеса на обучение;</w:t>
      </w:r>
    </w:p>
    <w:p w14:paraId="2207B65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неизпълнение на поетите от родителя с декларацията задължения.</w:t>
      </w:r>
    </w:p>
    <w:p w14:paraId="1CEB983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Обучението спира за периода на обучение от разстояние в електронна среда на паралелката, в която ученикът е записан, като за този период ученикът се обучава с паралелката си.</w:t>
      </w:r>
    </w:p>
    <w:p w14:paraId="153ABFE3" w14:textId="2FE1DA9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Чл.52з. </w:t>
      </w:r>
      <w:r>
        <w:rPr>
          <w:rFonts w:ascii="Times New Roman" w:eastAsia="Times New Roman" w:hAnsi="Times New Roman" w:cs="Times New Roman"/>
          <w:sz w:val="28"/>
          <w:szCs w:val="28"/>
        </w:rPr>
        <w:t>Документът за завършен клас, етап/степен на образование се издава от училището, в което е записан ученикът, въз основа на резултатите от обучението, независимо дали обучението е осъществено от самото училище, или от друго училище, като за целта обучаващото училище/център осигурява достъп на училището, в което е записан ученикът, до информацията за отсъствията, текущите, срочните и годишните им оценки не по-късно от 5 дни от края на първия и втория учебен срок.</w:t>
      </w:r>
    </w:p>
    <w:p w14:paraId="09E01566" w14:textId="068B420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Чл.53.</w:t>
      </w:r>
      <w:r>
        <w:rPr>
          <w:rFonts w:ascii="Times New Roman" w:eastAsia="Times New Roman" w:hAnsi="Times New Roman" w:cs="Times New Roman"/>
          <w:sz w:val="28"/>
          <w:szCs w:val="28"/>
        </w:rPr>
        <w:t xml:space="preserve"> (1)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 </w:t>
      </w:r>
    </w:p>
    <w:p w14:paraId="74A1AAC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Комбинираната форма на обучение може да се организира за: </w:t>
      </w:r>
    </w:p>
    <w:p w14:paraId="7922052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ученик със специални образователни потребности;  </w:t>
      </w:r>
    </w:p>
    <w:p w14:paraId="292DDB6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ученик с изявени дарби; </w:t>
      </w:r>
    </w:p>
    <w:p w14:paraId="5F45E31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Комбинираната форма на обучение по ал. 2, т. 1 се осъществява: </w:t>
      </w:r>
    </w:p>
    <w:p w14:paraId="1725D4C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съобразно индивидуалното развитие на ученика, като е подходяща за ученици от </w:t>
      </w:r>
      <w:proofErr w:type="spellStart"/>
      <w:r>
        <w:rPr>
          <w:rFonts w:ascii="Times New Roman" w:eastAsia="Times New Roman" w:hAnsi="Times New Roman" w:cs="Times New Roman"/>
          <w:sz w:val="28"/>
          <w:szCs w:val="28"/>
        </w:rPr>
        <w:t>аутистичния</w:t>
      </w:r>
      <w:proofErr w:type="spellEnd"/>
      <w:r>
        <w:rPr>
          <w:rFonts w:ascii="Times New Roman" w:eastAsia="Times New Roman" w:hAnsi="Times New Roman" w:cs="Times New Roman"/>
          <w:sz w:val="28"/>
          <w:szCs w:val="28"/>
        </w:rPr>
        <w:t xml:space="preserve"> спектър; ученици с множество увреждания или друго състояние, което води до трудности в обучението при условията на дневна форма на обучение; </w:t>
      </w:r>
    </w:p>
    <w:p w14:paraId="2161A87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по чл. 188, ал. 1 от ЗПУО; </w:t>
      </w:r>
    </w:p>
    <w:p w14:paraId="3A87ED7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по заявление от родителя/настойника за обучение в комбинирана форма, като в 7-дневен срок от неговото постъпване директорът на училището издава заповед за създаване на екип по чл. 188, ал. 1 от ЗПУО, ако за ученика не е сформиран вече такъв екип; в екипа при необходимост може да се канят и други специалисти; </w:t>
      </w:r>
    </w:p>
    <w:p w14:paraId="0BACBB3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екипът по чл. 188, ал. 1 от ЗПУО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 </w:t>
      </w:r>
    </w:p>
    <w:p w14:paraId="7C977C3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по преценка на екипа и в съответствие с потребностите на ученика членовете на екипа, 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30-дневен срок след издаване на заповедта на директора на училището за създаването на екипа; </w:t>
      </w:r>
    </w:p>
    <w:p w14:paraId="5A85CD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индивидуалното обучение може да се провежда за не повече от 30 % от броя на учебните часове по учебните предмети от съответния учебен план, по който се извършва обучението в комбинирана форма; </w:t>
      </w:r>
    </w:p>
    <w:p w14:paraId="5A221C8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индивидуалният учебен план и индивидуалните учебни програми за комбинирана форма на обучение се утвърждават от директора на училището; </w:t>
      </w:r>
    </w:p>
    <w:p w14:paraId="69AC3B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 </w:t>
      </w:r>
    </w:p>
    <w:p w14:paraId="0F6C134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индивидуалното обучение включва учебни часове и оценяване на компетентностите на учениците чрез текущи проверки по индивидуална учебна програма. </w:t>
      </w:r>
    </w:p>
    <w:p w14:paraId="402B580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Комбинирана форма на обучение по ал. 2, т. 2 може да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удостоверени с документи, доказващи класиране на призови места на национални и международни състезания и конкурси: </w:t>
      </w:r>
    </w:p>
    <w:p w14:paraId="59DC5C2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екипът за подкрепа за личностно развитие в училището по чл. 188, ал. 1 от ЗПУО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 </w:t>
      </w:r>
    </w:p>
    <w:p w14:paraId="75C8480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обучението се организира по индивидуален учебен план и се провежда по индивидуални учебни програми по заявените един или няколко учебни предмета, разработени по чл. 95 от ЗПУО; </w:t>
      </w:r>
    </w:p>
    <w:p w14:paraId="1F809BD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 </w:t>
      </w:r>
    </w:p>
    <w:p w14:paraId="23E7A32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 </w:t>
      </w:r>
    </w:p>
    <w:p w14:paraId="086C034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индивидуалното обучение за учениците с изявени дарби се провежда в училището; </w:t>
      </w:r>
    </w:p>
    <w:p w14:paraId="32C5FC3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индивидуалното обучение може да се провежда за не повече от 50 % от броя на учебните часове по всеки от учебните предмети от съответния учебен план, по който се извършва обучението в комбинирана форма за основната степен на образование, и не повече от 30 % за всеки отделен учебен предмет в средната степен на образование. </w:t>
      </w:r>
    </w:p>
    <w:p w14:paraId="706A2392" w14:textId="276FB27F"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Чл.54.</w:t>
      </w:r>
      <w:r>
        <w:rPr>
          <w:rFonts w:ascii="Times New Roman" w:eastAsia="Times New Roman" w:hAnsi="Times New Roman" w:cs="Times New Roman"/>
          <w:sz w:val="28"/>
          <w:szCs w:val="28"/>
        </w:rPr>
        <w:t xml:space="preserve"> (1)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 </w:t>
      </w:r>
    </w:p>
    <w:p w14:paraId="32E3847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дневната форма на обучение се организират и дейностите по целодневна организация на учебния ден, спортните дейности и часът на класа. </w:t>
      </w:r>
    </w:p>
    <w:p w14:paraId="5D5D7669" w14:textId="43010263"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8"/>
          <w:szCs w:val="28"/>
        </w:rPr>
        <w:t>(3) Ученикът не може да се обучава в две или повече форми на обучение едновременно.</w:t>
      </w:r>
      <w:r>
        <w:rPr>
          <w:rFonts w:ascii="Times New Roman" w:eastAsia="Times New Roman" w:hAnsi="Times New Roman" w:cs="Times New Roman"/>
          <w:color w:val="000000"/>
          <w:sz w:val="27"/>
          <w:szCs w:val="27"/>
        </w:rPr>
        <w:t xml:space="preserve">   </w:t>
      </w:r>
    </w:p>
    <w:p w14:paraId="6594884A" w14:textId="77777777" w:rsidR="005F1AC9" w:rsidRDefault="006E684E" w:rsidP="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Пет учебни дни от учебното време в дневна форма на обучение в класовете от I до III включително задължително се използват за проектни и творчески дейности, които се реализират в учебните часове от учебния план. Учебните дни за проектни и творчески дейности може да се планират като последователни в рамките на една учебна седмица или в отделни непоследователни учебни дни.</w:t>
      </w:r>
    </w:p>
    <w:p w14:paraId="0E3D592D" w14:textId="77777777" w:rsidR="005F1AC9" w:rsidRDefault="005F1AC9">
      <w:pPr>
        <w:pBdr>
          <w:top w:val="nil"/>
          <w:left w:val="nil"/>
          <w:bottom w:val="nil"/>
          <w:right w:val="nil"/>
          <w:between w:val="nil"/>
        </w:pBdr>
        <w:spacing w:after="0" w:line="240" w:lineRule="auto"/>
        <w:ind w:firstLine="567"/>
        <w:jc w:val="both"/>
        <w:rPr>
          <w:rFonts w:ascii="Times New Roman" w:eastAsia="Times New Roman" w:hAnsi="Times New Roman" w:cs="Times New Roman"/>
          <w:sz w:val="27"/>
          <w:szCs w:val="27"/>
        </w:rPr>
      </w:pPr>
    </w:p>
    <w:p w14:paraId="6292C21A" w14:textId="77777777" w:rsidR="005F1AC9" w:rsidRDefault="006E684E">
      <w:pPr>
        <w:spacing w:line="240" w:lineRule="auto"/>
        <w:ind w:firstLine="567"/>
        <w:jc w:val="both"/>
        <w:rPr>
          <w:rFonts w:ascii="Times New Roman" w:eastAsia="Times New Roman" w:hAnsi="Times New Roman" w:cs="Times New Roman"/>
          <w:b/>
          <w:bCs/>
          <w:sz w:val="28"/>
          <w:szCs w:val="28"/>
        </w:rPr>
      </w:pPr>
      <w:bookmarkStart w:id="5" w:name="_heading=h.tyjcwt" w:colFirst="0" w:colLast="0"/>
      <w:bookmarkEnd w:id="5"/>
      <w:r>
        <w:rPr>
          <w:rFonts w:ascii="Times New Roman" w:eastAsia="Times New Roman" w:hAnsi="Times New Roman" w:cs="Times New Roman"/>
          <w:b/>
          <w:bCs/>
          <w:sz w:val="28"/>
          <w:szCs w:val="28"/>
        </w:rPr>
        <w:t>V. ДНЕВНО РАЗПИСАНИЕ НА УЧИЛИЩЕТО</w:t>
      </w:r>
    </w:p>
    <w:p w14:paraId="332D4679" w14:textId="031F8A55" w:rsidR="005F1AC9" w:rsidRDefault="006E684E">
      <w:pPr>
        <w:spacing w:after="0" w:line="240" w:lineRule="auto"/>
        <w:ind w:firstLine="567"/>
        <w:jc w:val="both"/>
        <w:rPr>
          <w:rFonts w:ascii="Times New Roman" w:eastAsia="Times New Roman" w:hAnsi="Times New Roman" w:cs="Times New Roman"/>
          <w:b/>
          <w:bCs/>
          <w:sz w:val="32"/>
          <w:szCs w:val="32"/>
        </w:rPr>
      </w:pPr>
      <w:bookmarkStart w:id="6" w:name="_heading=h.3dy6vkm" w:colFirst="0" w:colLast="0"/>
      <w:bookmarkEnd w:id="6"/>
      <w:r>
        <w:rPr>
          <w:rFonts w:ascii="Times New Roman" w:eastAsia="Times New Roman" w:hAnsi="Times New Roman" w:cs="Times New Roman"/>
          <w:b/>
          <w:bCs/>
          <w:sz w:val="28"/>
          <w:szCs w:val="28"/>
        </w:rPr>
        <w:t>Чл.55.</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28"/>
          <w:szCs w:val="28"/>
        </w:rPr>
        <w:t xml:space="preserve">Дневното разписание в НУ „Христо Ботев“ – Пловдив за ученици от І до ІV клас, по чл. 20, ал. 1 и чл. 9, ал. 7 от Наредба за организация на дейностите в училищното образование и децата в </w:t>
      </w:r>
      <w:r w:rsidRPr="00AD1BB5">
        <w:rPr>
          <w:rFonts w:ascii="Times New Roman" w:eastAsia="Times New Roman" w:hAnsi="Times New Roman" w:cs="Times New Roman"/>
          <w:b/>
          <w:bCs/>
          <w:sz w:val="28"/>
          <w:szCs w:val="28"/>
        </w:rPr>
        <w:t>П</w:t>
      </w:r>
      <w:r>
        <w:rPr>
          <w:rFonts w:ascii="Times New Roman" w:eastAsia="Times New Roman" w:hAnsi="Times New Roman" w:cs="Times New Roman"/>
          <w:b/>
          <w:bCs/>
          <w:sz w:val="28"/>
          <w:szCs w:val="28"/>
        </w:rPr>
        <w:t>олудневна подготвителна IV група 6-7 годишни</w:t>
      </w:r>
      <w:r>
        <w:rPr>
          <w:rFonts w:ascii="Times New Roman" w:eastAsia="Times New Roman" w:hAnsi="Times New Roman" w:cs="Times New Roman"/>
          <w:sz w:val="28"/>
          <w:szCs w:val="28"/>
        </w:rPr>
        <w:t xml:space="preserve"> е, както следва:</w:t>
      </w:r>
    </w:p>
    <w:p w14:paraId="6AF5606D" w14:textId="77777777" w:rsidR="005F1AC9" w:rsidRDefault="005F1AC9">
      <w:pPr>
        <w:spacing w:after="0" w:line="240" w:lineRule="auto"/>
        <w:ind w:firstLine="567"/>
        <w:jc w:val="both"/>
        <w:rPr>
          <w:rFonts w:ascii="Times New Roman" w:eastAsia="Times New Roman" w:hAnsi="Times New Roman" w:cs="Times New Roman"/>
          <w:b/>
          <w:bCs/>
          <w:sz w:val="32"/>
          <w:szCs w:val="32"/>
        </w:rPr>
      </w:pPr>
    </w:p>
    <w:p w14:paraId="628138F2"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Дневно разписание за </w:t>
      </w:r>
      <w:r>
        <w:rPr>
          <w:rFonts w:ascii="Times New Roman" w:eastAsia="Times New Roman" w:hAnsi="Times New Roman" w:cs="Times New Roman"/>
          <w:b/>
          <w:bCs/>
          <w:sz w:val="28"/>
          <w:szCs w:val="28"/>
        </w:rPr>
        <w:t>първи и</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втори  клас</w:t>
      </w:r>
      <w:r>
        <w:rPr>
          <w:rFonts w:ascii="Times New Roman" w:eastAsia="Times New Roman" w:hAnsi="Times New Roman" w:cs="Times New Roman"/>
          <w:sz w:val="28"/>
          <w:szCs w:val="28"/>
        </w:rPr>
        <w:t>:</w:t>
      </w:r>
    </w:p>
    <w:p w14:paraId="127285CA"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1-ви час от 8:00 ч. до 8:35 ч.</w:t>
      </w:r>
      <w:r>
        <w:rPr>
          <w:rFonts w:ascii="Times New Roman" w:eastAsia="Times New Roman" w:hAnsi="Times New Roman" w:cs="Times New Roman"/>
          <w:sz w:val="28"/>
          <w:szCs w:val="28"/>
        </w:rPr>
        <w:br/>
        <w:t>2-ри час от 8:50 ч.  до 9:25 ч.</w:t>
      </w:r>
      <w:r>
        <w:rPr>
          <w:rFonts w:ascii="Times New Roman" w:eastAsia="Times New Roman" w:hAnsi="Times New Roman" w:cs="Times New Roman"/>
          <w:sz w:val="28"/>
          <w:szCs w:val="28"/>
        </w:rPr>
        <w:br/>
        <w:t>3-ти час от 9:40 ч. до 10:15 ч.</w:t>
      </w:r>
    </w:p>
    <w:p w14:paraId="4E83631C"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Почивка: от 10:15 ч. до 10:40 ч.</w:t>
      </w:r>
      <w:r>
        <w:rPr>
          <w:rFonts w:ascii="Times New Roman" w:eastAsia="Times New Roman" w:hAnsi="Times New Roman" w:cs="Times New Roman"/>
          <w:sz w:val="28"/>
          <w:szCs w:val="28"/>
        </w:rPr>
        <w:br/>
        <w:t>4-ти час от 10:40 ч. до 11:15 ч.</w:t>
      </w:r>
      <w:r>
        <w:rPr>
          <w:rFonts w:ascii="Times New Roman" w:eastAsia="Times New Roman" w:hAnsi="Times New Roman" w:cs="Times New Roman"/>
          <w:sz w:val="28"/>
          <w:szCs w:val="28"/>
        </w:rPr>
        <w:br/>
        <w:t>5-ти час от 11:30 ч. до 12:05 ч.</w:t>
      </w:r>
    </w:p>
    <w:p w14:paraId="6A338197" w14:textId="77777777" w:rsidR="00180E73" w:rsidRDefault="00180E73">
      <w:pPr>
        <w:spacing w:after="0"/>
        <w:rPr>
          <w:rFonts w:ascii="Times New Roman" w:eastAsia="Times New Roman" w:hAnsi="Times New Roman" w:cs="Times New Roman"/>
          <w:sz w:val="28"/>
          <w:szCs w:val="28"/>
          <w:lang w:val="en-US"/>
        </w:rPr>
      </w:pPr>
    </w:p>
    <w:p w14:paraId="783B213A" w14:textId="18C57558"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Дневно разписание за  </w:t>
      </w:r>
      <w:r>
        <w:rPr>
          <w:rFonts w:ascii="Times New Roman" w:eastAsia="Times New Roman" w:hAnsi="Times New Roman" w:cs="Times New Roman"/>
          <w:b/>
          <w:bCs/>
          <w:sz w:val="28"/>
          <w:szCs w:val="28"/>
        </w:rPr>
        <w:t>трети и четвърти  клас</w:t>
      </w:r>
      <w:r>
        <w:rPr>
          <w:rFonts w:ascii="Times New Roman" w:eastAsia="Times New Roman" w:hAnsi="Times New Roman" w:cs="Times New Roman"/>
          <w:sz w:val="28"/>
          <w:szCs w:val="28"/>
        </w:rPr>
        <w:t xml:space="preserve">: </w:t>
      </w:r>
    </w:p>
    <w:p w14:paraId="0F76A2BD"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1-ви час от 8:00 ч. до 8:40 ч.</w:t>
      </w:r>
      <w:r>
        <w:rPr>
          <w:rFonts w:ascii="Times New Roman" w:eastAsia="Times New Roman" w:hAnsi="Times New Roman" w:cs="Times New Roman"/>
          <w:sz w:val="28"/>
          <w:szCs w:val="28"/>
        </w:rPr>
        <w:br/>
        <w:t>2-ри час от 8:50 ч. до 9:30 ч.</w:t>
      </w:r>
      <w:r>
        <w:rPr>
          <w:rFonts w:ascii="Times New Roman" w:eastAsia="Times New Roman" w:hAnsi="Times New Roman" w:cs="Times New Roman"/>
          <w:sz w:val="28"/>
          <w:szCs w:val="28"/>
        </w:rPr>
        <w:br/>
        <w:t>3-ти час от 9:40 ч. до 10:20 ч.</w:t>
      </w:r>
    </w:p>
    <w:p w14:paraId="554DD917"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Почивка:  10:20 ч. до 10:40 ч.</w:t>
      </w:r>
      <w:r>
        <w:rPr>
          <w:rFonts w:ascii="Times New Roman" w:eastAsia="Times New Roman" w:hAnsi="Times New Roman" w:cs="Times New Roman"/>
          <w:sz w:val="28"/>
          <w:szCs w:val="28"/>
        </w:rPr>
        <w:br/>
        <w:t>4-ти час от 10:40 ч. до 11:20 ч.</w:t>
      </w:r>
      <w:r>
        <w:rPr>
          <w:rFonts w:ascii="Times New Roman" w:eastAsia="Times New Roman" w:hAnsi="Times New Roman" w:cs="Times New Roman"/>
          <w:sz w:val="28"/>
          <w:szCs w:val="28"/>
        </w:rPr>
        <w:br/>
        <w:t>5-ти час от 11:30 ч. до 12:10 ч.</w:t>
      </w:r>
    </w:p>
    <w:p w14:paraId="268E3C8C" w14:textId="77777777" w:rsidR="005F1AC9" w:rsidRDefault="006E684E">
      <w:pPr>
        <w:spacing w:after="0"/>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6-ти час от 12:20 ч. до 13:00 ч.</w:t>
      </w:r>
    </w:p>
    <w:p w14:paraId="02A1813A" w14:textId="77777777" w:rsidR="005F1AC9" w:rsidRDefault="006E684E">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Забележка</w:t>
      </w:r>
      <w:r>
        <w:rPr>
          <w:rFonts w:ascii="Times New Roman" w:eastAsia="Times New Roman" w:hAnsi="Times New Roman" w:cs="Times New Roman"/>
          <w:sz w:val="28"/>
          <w:szCs w:val="28"/>
        </w:rPr>
        <w:t xml:space="preserve">: След всеки учебен час в сутрешния блок следва почивка от 15 минути за I и II класове, а 10 минути за III и IV класове, с изключение на посочената /по-голяма почивка от 25-20 минути/. </w:t>
      </w:r>
    </w:p>
    <w:p w14:paraId="08E74B97" w14:textId="77777777" w:rsidR="005F1AC9" w:rsidRDefault="006E684E">
      <w:pPr>
        <w:spacing w:after="0"/>
        <w:ind w:firstLine="708"/>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Преди часовете в ГЦДОУД в I клас има  почивки от 5 минути и една голяма от 20 минути, при 5 часа в сутрешен блок, а  когато имат I клас 4 часа в сутрешен блок - имат следните почивки:  голяма почивка 30 минути преди първи час, по 10 минути след втори и трети час и 15 минути след четвъртия и петия час. ГЦДОУД във  II клас имат почивки между часовете по 5 минути и една голяма от 20 минути, при 5 учебни часа в сутрешен блок, а когато имат 6 учебни часа – всички почивки са по 5 минути. В ГЦДОУД на III и IV класове има по 5 минути почивки преди всеки учебен час. През учебна 2026/2027 г.  НУ „Христо Ботев” – Пловдив работи по иновативен проект „Чета – изследвам – научавам” и с цел реализиране на дейностите по проекта и използване на иновативни елементи в ОВП има различна продължителност на някои от почивките между следобедните часове (дейности).</w:t>
      </w:r>
    </w:p>
    <w:p w14:paraId="6B1AE423" w14:textId="77777777" w:rsidR="005F1AC9" w:rsidRDefault="006E684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Примерна организация  на  деня на децата в </w:t>
      </w:r>
    </w:p>
    <w:p w14:paraId="01AEFAD5" w14:textId="77777777" w:rsidR="005F1AC9" w:rsidRDefault="006E684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Полудневна подготвителна IV група 6-7 годишни</w:t>
      </w:r>
    </w:p>
    <w:p w14:paraId="30D96CA9" w14:textId="77777777" w:rsidR="005F1AC9" w:rsidRDefault="006E684E">
      <w:pPr>
        <w:spacing w:after="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Примерна  организация  на  деня:</w:t>
      </w:r>
    </w:p>
    <w:p w14:paraId="202A5A7A" w14:textId="77777777" w:rsidR="005F1AC9" w:rsidRDefault="005F1AC9">
      <w:pPr>
        <w:spacing w:after="0"/>
        <w:ind w:firstLine="567"/>
        <w:jc w:val="both"/>
        <w:rPr>
          <w:rFonts w:ascii="Times New Roman" w:eastAsia="Times New Roman" w:hAnsi="Times New Roman" w:cs="Times New Roman"/>
          <w:color w:val="000000"/>
          <w:sz w:val="28"/>
          <w:szCs w:val="28"/>
        </w:rPr>
      </w:pPr>
    </w:p>
    <w:tbl>
      <w:tblPr>
        <w:tblStyle w:val="af3"/>
        <w:tblW w:w="101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8"/>
        <w:gridCol w:w="2225"/>
      </w:tblGrid>
      <w:tr w:rsidR="005F1AC9" w14:paraId="5A636E42" w14:textId="77777777">
        <w:trPr>
          <w:trHeight w:val="551"/>
          <w:jc w:val="center"/>
        </w:trPr>
        <w:tc>
          <w:tcPr>
            <w:tcW w:w="7938" w:type="dxa"/>
          </w:tcPr>
          <w:p w14:paraId="13DDC4F4" w14:textId="77777777" w:rsidR="005F1AC9" w:rsidRDefault="006E684E">
            <w:pPr>
              <w:widowControl w:val="0"/>
              <w:spacing w:after="0" w:line="240" w:lineRule="auto"/>
              <w:ind w:left="2594" w:hanging="19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Основни и допълнителни форми на педагогическо взаимодействие</w:t>
            </w:r>
          </w:p>
        </w:tc>
        <w:tc>
          <w:tcPr>
            <w:tcW w:w="2225" w:type="dxa"/>
          </w:tcPr>
          <w:p w14:paraId="3DD974D2" w14:textId="77777777" w:rsidR="005F1AC9" w:rsidRDefault="006E684E">
            <w:pPr>
              <w:widowControl w:val="0"/>
              <w:spacing w:after="0" w:line="240" w:lineRule="auto"/>
              <w:ind w:left="7" w:right="1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Часови интервали</w:t>
            </w:r>
          </w:p>
        </w:tc>
      </w:tr>
      <w:tr w:rsidR="005F1AC9" w14:paraId="5D4E6CF4" w14:textId="77777777">
        <w:trPr>
          <w:trHeight w:val="551"/>
          <w:jc w:val="center"/>
        </w:trPr>
        <w:tc>
          <w:tcPr>
            <w:tcW w:w="7938" w:type="dxa"/>
          </w:tcPr>
          <w:p w14:paraId="3389CF3E"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Сутрешен прием</w:t>
            </w:r>
          </w:p>
        </w:tc>
        <w:tc>
          <w:tcPr>
            <w:tcW w:w="2225" w:type="dxa"/>
          </w:tcPr>
          <w:p w14:paraId="48E03B44"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7:30-8:30 ч.</w:t>
            </w:r>
          </w:p>
        </w:tc>
      </w:tr>
      <w:tr w:rsidR="005F1AC9" w14:paraId="7F26913F" w14:textId="77777777">
        <w:trPr>
          <w:trHeight w:val="551"/>
          <w:jc w:val="center"/>
        </w:trPr>
        <w:tc>
          <w:tcPr>
            <w:tcW w:w="7938" w:type="dxa"/>
          </w:tcPr>
          <w:p w14:paraId="24B6B0E6"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Утринна гимнастика – ДФПВ</w:t>
            </w:r>
          </w:p>
        </w:tc>
        <w:tc>
          <w:tcPr>
            <w:tcW w:w="2225" w:type="dxa"/>
          </w:tcPr>
          <w:p w14:paraId="0FAD1C62"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8:30-8:45 ч.</w:t>
            </w:r>
          </w:p>
        </w:tc>
      </w:tr>
      <w:tr w:rsidR="005F1AC9" w14:paraId="2ED99CBE" w14:textId="77777777">
        <w:trPr>
          <w:trHeight w:val="551"/>
          <w:jc w:val="center"/>
        </w:trPr>
        <w:tc>
          <w:tcPr>
            <w:tcW w:w="7938" w:type="dxa"/>
          </w:tcPr>
          <w:p w14:paraId="059F2031"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Допълнителни дейности, подготовка за педагогическа ситуация</w:t>
            </w:r>
          </w:p>
        </w:tc>
        <w:tc>
          <w:tcPr>
            <w:tcW w:w="2225" w:type="dxa"/>
          </w:tcPr>
          <w:p w14:paraId="44A2A67B"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8:45-9:00 ч.</w:t>
            </w:r>
          </w:p>
        </w:tc>
      </w:tr>
      <w:tr w:rsidR="005F1AC9" w14:paraId="2835DD0C" w14:textId="77777777">
        <w:trPr>
          <w:trHeight w:val="686"/>
          <w:jc w:val="center"/>
        </w:trPr>
        <w:tc>
          <w:tcPr>
            <w:tcW w:w="7938" w:type="dxa"/>
          </w:tcPr>
          <w:p w14:paraId="6D5EF99D"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форма на педагогическо взаимодействие</w:t>
            </w:r>
          </w:p>
        </w:tc>
        <w:tc>
          <w:tcPr>
            <w:tcW w:w="2225" w:type="dxa"/>
          </w:tcPr>
          <w:p w14:paraId="6F9AFF02"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9:00-9:30 ч.</w:t>
            </w:r>
          </w:p>
        </w:tc>
      </w:tr>
      <w:tr w:rsidR="005F1AC9" w14:paraId="5AFE520A" w14:textId="77777777">
        <w:trPr>
          <w:trHeight w:val="666"/>
          <w:jc w:val="center"/>
        </w:trPr>
        <w:tc>
          <w:tcPr>
            <w:tcW w:w="7938" w:type="dxa"/>
          </w:tcPr>
          <w:p w14:paraId="356DEFCC"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за закуска. Закуска</w:t>
            </w:r>
          </w:p>
        </w:tc>
        <w:tc>
          <w:tcPr>
            <w:tcW w:w="2225" w:type="dxa"/>
          </w:tcPr>
          <w:p w14:paraId="5595482A"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9:30-10:00 ч.</w:t>
            </w:r>
          </w:p>
        </w:tc>
      </w:tr>
      <w:tr w:rsidR="005F1AC9" w14:paraId="5AA7F278" w14:textId="77777777">
        <w:trPr>
          <w:trHeight w:val="686"/>
          <w:jc w:val="center"/>
        </w:trPr>
        <w:tc>
          <w:tcPr>
            <w:tcW w:w="7938" w:type="dxa"/>
          </w:tcPr>
          <w:p w14:paraId="699E4137"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форма на педагогическо взаимодействие</w:t>
            </w:r>
          </w:p>
        </w:tc>
        <w:tc>
          <w:tcPr>
            <w:tcW w:w="2225" w:type="dxa"/>
          </w:tcPr>
          <w:p w14:paraId="7738D749"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10:00-10:30 ч.</w:t>
            </w:r>
          </w:p>
        </w:tc>
      </w:tr>
      <w:tr w:rsidR="005F1AC9" w14:paraId="3F303DD0" w14:textId="77777777">
        <w:trPr>
          <w:trHeight w:val="686"/>
          <w:jc w:val="center"/>
        </w:trPr>
        <w:tc>
          <w:tcPr>
            <w:tcW w:w="7938" w:type="dxa"/>
          </w:tcPr>
          <w:p w14:paraId="780DD59C"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Допълнителни дейности, подготовка за педагогическа ситуация</w:t>
            </w:r>
          </w:p>
        </w:tc>
        <w:tc>
          <w:tcPr>
            <w:tcW w:w="2225" w:type="dxa"/>
          </w:tcPr>
          <w:p w14:paraId="45C8B0B7"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10:30-10:45 ч.</w:t>
            </w:r>
          </w:p>
        </w:tc>
      </w:tr>
      <w:tr w:rsidR="005F1AC9" w14:paraId="23F3AF7B" w14:textId="77777777">
        <w:trPr>
          <w:trHeight w:val="686"/>
          <w:jc w:val="center"/>
        </w:trPr>
        <w:tc>
          <w:tcPr>
            <w:tcW w:w="7938" w:type="dxa"/>
          </w:tcPr>
          <w:p w14:paraId="38C02C87"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форма на педагогическо взаимодействие</w:t>
            </w:r>
          </w:p>
        </w:tc>
        <w:tc>
          <w:tcPr>
            <w:tcW w:w="2225" w:type="dxa"/>
          </w:tcPr>
          <w:p w14:paraId="3F791A53"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10:45-11:15 ч.</w:t>
            </w:r>
          </w:p>
        </w:tc>
      </w:tr>
      <w:tr w:rsidR="005F1AC9" w14:paraId="286005B3" w14:textId="77777777">
        <w:trPr>
          <w:trHeight w:val="686"/>
          <w:jc w:val="center"/>
        </w:trPr>
        <w:tc>
          <w:tcPr>
            <w:tcW w:w="7938" w:type="dxa"/>
          </w:tcPr>
          <w:p w14:paraId="569FC68B"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Допълнителни дейности, подготовка за педагогическа ситуация</w:t>
            </w:r>
          </w:p>
        </w:tc>
        <w:tc>
          <w:tcPr>
            <w:tcW w:w="2225" w:type="dxa"/>
          </w:tcPr>
          <w:p w14:paraId="4A909990"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11:15-11:30 ч.</w:t>
            </w:r>
          </w:p>
        </w:tc>
      </w:tr>
      <w:tr w:rsidR="005F1AC9" w14:paraId="7FCB6A41" w14:textId="77777777">
        <w:trPr>
          <w:trHeight w:val="686"/>
          <w:jc w:val="center"/>
        </w:trPr>
        <w:tc>
          <w:tcPr>
            <w:tcW w:w="7938" w:type="dxa"/>
          </w:tcPr>
          <w:p w14:paraId="06C77C72"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форма на педагогическо взаимодействие/ Допълнителни форми- СРИ, ДИ, ПИ, разходки и др.</w:t>
            </w:r>
          </w:p>
        </w:tc>
        <w:tc>
          <w:tcPr>
            <w:tcW w:w="2225" w:type="dxa"/>
          </w:tcPr>
          <w:p w14:paraId="2DFDE1C7"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11:30-12:00 ч.</w:t>
            </w:r>
          </w:p>
        </w:tc>
      </w:tr>
      <w:tr w:rsidR="005F1AC9" w14:paraId="2FCA6C2D" w14:textId="77777777">
        <w:trPr>
          <w:trHeight w:val="1103"/>
          <w:jc w:val="center"/>
        </w:trPr>
        <w:tc>
          <w:tcPr>
            <w:tcW w:w="7938" w:type="dxa"/>
          </w:tcPr>
          <w:p w14:paraId="39B82D16" w14:textId="77777777" w:rsidR="005F1AC9" w:rsidRDefault="006E684E">
            <w:pPr>
              <w:widowControl w:val="0"/>
              <w:spacing w:after="0" w:line="240" w:lineRule="auto"/>
              <w:ind w:left="110" w:right="19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Дейности по избор на децата; дейности, организирани от учителя /различни видове игри, състезания, спортни празници, тържества, развлечения, наблюдения на обекти от околната среда – ДФПВ/</w:t>
            </w:r>
          </w:p>
        </w:tc>
        <w:tc>
          <w:tcPr>
            <w:tcW w:w="2225" w:type="dxa"/>
          </w:tcPr>
          <w:p w14:paraId="69A66700"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12:00-13:00 ч.</w:t>
            </w:r>
          </w:p>
        </w:tc>
      </w:tr>
      <w:tr w:rsidR="005F1AC9" w14:paraId="5F9E0640" w14:textId="77777777">
        <w:trPr>
          <w:trHeight w:val="551"/>
          <w:jc w:val="center"/>
        </w:trPr>
        <w:tc>
          <w:tcPr>
            <w:tcW w:w="7938" w:type="dxa"/>
          </w:tcPr>
          <w:p w14:paraId="03A4D9E3" w14:textId="77777777" w:rsidR="005F1AC9" w:rsidRDefault="006E684E">
            <w:pPr>
              <w:widowControl w:val="0"/>
              <w:spacing w:after="0" w:line="240" w:lineRule="auto"/>
              <w:ind w:left="110"/>
              <w:rPr>
                <w:rFonts w:ascii="Times New Roman" w:eastAsia="Times New Roman" w:hAnsi="Times New Roman" w:cs="Times New Roman"/>
                <w:sz w:val="28"/>
                <w:szCs w:val="28"/>
              </w:rPr>
            </w:pPr>
            <w:r>
              <w:rPr>
                <w:rFonts w:ascii="Times New Roman" w:eastAsia="Times New Roman" w:hAnsi="Times New Roman" w:cs="Times New Roman"/>
                <w:sz w:val="28"/>
                <w:szCs w:val="28"/>
              </w:rPr>
              <w:t>Изпращане на децата – ДФПВ</w:t>
            </w:r>
          </w:p>
        </w:tc>
        <w:tc>
          <w:tcPr>
            <w:tcW w:w="2225" w:type="dxa"/>
          </w:tcPr>
          <w:p w14:paraId="66477D47" w14:textId="77777777" w:rsidR="005F1AC9" w:rsidRDefault="006E684E">
            <w:pPr>
              <w:widowControl w:val="0"/>
              <w:spacing w:after="0" w:line="240" w:lineRule="auto"/>
              <w:ind w:left="10" w:right="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13:00-13:30 ч.</w:t>
            </w:r>
          </w:p>
        </w:tc>
      </w:tr>
    </w:tbl>
    <w:p w14:paraId="4C62AFF3" w14:textId="77777777" w:rsidR="005F1AC9" w:rsidRDefault="005F1AC9">
      <w:pPr>
        <w:spacing w:after="0"/>
        <w:ind w:left="480"/>
        <w:jc w:val="both"/>
        <w:rPr>
          <w:rFonts w:ascii="Times New Roman" w:eastAsia="Times New Roman" w:hAnsi="Times New Roman" w:cs="Times New Roman"/>
          <w:b/>
          <w:bCs/>
          <w:color w:val="000000"/>
          <w:sz w:val="28"/>
          <w:szCs w:val="28"/>
        </w:rPr>
      </w:pPr>
    </w:p>
    <w:p w14:paraId="0104C9E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 xml:space="preserve">Чл.56. </w:t>
      </w:r>
      <w:r>
        <w:rPr>
          <w:rFonts w:ascii="Times New Roman" w:eastAsia="Times New Roman" w:hAnsi="Times New Roman" w:cs="Times New Roman"/>
          <w:sz w:val="28"/>
          <w:szCs w:val="28"/>
        </w:rPr>
        <w:t>(1) Учебните занятия започват  в 8.00 часа. Учениците следва да са в двора на училището не по-късно от 15 минути преди започване на учебните часове, а в класната стая 10 минути преди началото на часа. Родителите водят децата си в училище най-рано в 7.30 часа. Родител, който е довел детето си в училищния двор преди 7.30 часа, носи персонална отговорност за живота и здравето му.</w:t>
      </w:r>
    </w:p>
    <w:p w14:paraId="2FC3825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хубаво време учениците задължително се строяват в двора и влизат в учебната сграда организирано под ръководството на своите учители.</w:t>
      </w:r>
    </w:p>
    <w:p w14:paraId="7A6BCCA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ab/>
      </w:r>
      <w:r>
        <w:rPr>
          <w:rFonts w:ascii="Times New Roman" w:eastAsia="Times New Roman" w:hAnsi="Times New Roman" w:cs="Times New Roman"/>
          <w:sz w:val="28"/>
          <w:szCs w:val="28"/>
        </w:rPr>
        <w:t>(3) Продължителността на учебните часове е: за І и ІІ клас – 35 минути; за ІІІ и ІV клас – 40 минути.</w:t>
      </w:r>
    </w:p>
    <w:p w14:paraId="1497C70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Продължителността на една педагогическа ситуация в подготвителна група е от 20 до 30 минути.</w:t>
      </w:r>
    </w:p>
    <w:p w14:paraId="1DBA2B6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Малките почивки са по 10 минути, а голямата е след 3 час и е с продължителност 25-20 минути.</w:t>
      </w:r>
    </w:p>
    <w:p w14:paraId="0A211266" w14:textId="77777777" w:rsidR="005F1AC9" w:rsidRDefault="005F1AC9">
      <w:pPr>
        <w:spacing w:after="0" w:line="240" w:lineRule="auto"/>
        <w:jc w:val="both"/>
        <w:rPr>
          <w:rFonts w:ascii="Times New Roman" w:eastAsia="Times New Roman" w:hAnsi="Times New Roman" w:cs="Times New Roman"/>
          <w:sz w:val="28"/>
          <w:szCs w:val="28"/>
        </w:rPr>
      </w:pPr>
    </w:p>
    <w:p w14:paraId="31CB9B10" w14:textId="77777777" w:rsidR="005F1AC9" w:rsidRDefault="006E684E">
      <w:pPr>
        <w:spacing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VІ. ПРАВА И ЗАДЪЛЖЕНИЯ НА ДИРЕКТОРА КАТО ОРГАН ЗА УПРАВЛЕНИЕ НА УЧИЛИЩЕТО</w:t>
      </w:r>
    </w:p>
    <w:p w14:paraId="6B087DA4" w14:textId="5E8891F5"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Чл.57.</w:t>
      </w:r>
      <w:r>
        <w:rPr>
          <w:rFonts w:ascii="Times New Roman" w:eastAsia="Times New Roman" w:hAnsi="Times New Roman" w:cs="Times New Roman"/>
          <w:sz w:val="28"/>
          <w:szCs w:val="28"/>
        </w:rPr>
        <w:t xml:space="preserve"> (1) Орган за управление и контрол на НУ „Христо Ботев” – Пловдив  е директорът. </w:t>
      </w:r>
    </w:p>
    <w:p w14:paraId="3FC8EBB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Директорът по ал. 1 управлява и представлява съответната институция. </w:t>
      </w:r>
    </w:p>
    <w:p w14:paraId="1A06F3E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Образователната дейност в училището се ръководи от директор.  </w:t>
      </w:r>
    </w:p>
    <w:p w14:paraId="17C73EB5" w14:textId="385446F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Чл.58.</w:t>
      </w:r>
      <w:r>
        <w:rPr>
          <w:rFonts w:ascii="Times New Roman" w:eastAsia="Times New Roman" w:hAnsi="Times New Roman" w:cs="Times New Roman"/>
          <w:sz w:val="28"/>
          <w:szCs w:val="28"/>
        </w:rPr>
        <w:t xml:space="preserve"> (1) Директорът на училището организира и контролира цялостната дейност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награждава и санкционира ученици, учители и служители в съответствие с КТ, ЗПУО; организира приемането на деца и ученици; подписва и подпечатва документи за преместване на децата и учениците; за завършена подготвителна група; завършен клас; завършен начален етап на основна  образователна степен - 4 клас; съхранява печата на училището, контролира и отговаря за правилното водене и съхраняване на ЗУД. Осигурява условия за здравно-профилактична дейност в училището, изготвя длъжностно </w:t>
      </w:r>
      <w:r>
        <w:rPr>
          <w:rFonts w:ascii="Times New Roman" w:eastAsia="Times New Roman" w:hAnsi="Times New Roman" w:cs="Times New Roman"/>
          <w:sz w:val="28"/>
          <w:szCs w:val="28"/>
        </w:rPr>
        <w:lastRenderedPageBreak/>
        <w:t xml:space="preserve">разписание, сключва трудови договори със служителите на училището и утвърждава поименно разписание на длъжностите и работните заплати. </w:t>
      </w:r>
    </w:p>
    <w:p w14:paraId="51BD672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Директорът предприема мерки за предотвратяване на форми за дискриминация в училището от страна на педагогически, непедагогически персонал или учащ се. Прилага еднакви критерии при назначаване, налагане на дисциплинарни наказания  или прекратяване на трудовия договор без оглед на признаците от чл. 4 ал. 1 от Закона за защита от дискриминация. При управлението и контрола на учебната, учебно-творческата, спортната и административно-стопанската дейност директорът се подпомага от двама заместник-директори.</w:t>
      </w:r>
    </w:p>
    <w:p w14:paraId="6A2BA60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Директорът създава система за финансово управление и контрол (Вътрешни правила във връзка със ЗФУК).</w:t>
      </w:r>
    </w:p>
    <w:p w14:paraId="278E1AD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Директорът създава безопасни условия за опазване живота и здравето на децата/учениците и служителите в училището. </w:t>
      </w:r>
    </w:p>
    <w:p w14:paraId="11A95778" w14:textId="1434095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Чл.59.</w:t>
      </w:r>
      <w:r>
        <w:rPr>
          <w:rFonts w:ascii="Times New Roman" w:eastAsia="Times New Roman" w:hAnsi="Times New Roman" w:cs="Times New Roman"/>
          <w:sz w:val="28"/>
          <w:szCs w:val="28"/>
        </w:rPr>
        <w:t xml:space="preserve"> (1) В изпълнение на своите правомощия директорът издава заповеди.</w:t>
      </w:r>
    </w:p>
    <w:p w14:paraId="288D5F8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ред пред началника на РУО – Пловдив.</w:t>
      </w:r>
    </w:p>
    <w:p w14:paraId="5295813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Административните актове на директорите на институциите по ал. 2 могат да се обжалват по реда на Административно-процесуалния кодекс.  </w:t>
      </w:r>
    </w:p>
    <w:p w14:paraId="4C8B4BB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Чл.60.</w:t>
      </w:r>
      <w:r>
        <w:rPr>
          <w:rFonts w:ascii="Times New Roman" w:eastAsia="Times New Roman" w:hAnsi="Times New Roman" w:cs="Times New Roman"/>
          <w:sz w:val="28"/>
          <w:szCs w:val="28"/>
        </w:rPr>
        <w:t xml:space="preserve"> При управлението и контрола на учебната и административно-стопанската дейност директорът  се подпомага от двама заместник-директори.  </w:t>
      </w:r>
    </w:p>
    <w:p w14:paraId="16E557F2" w14:textId="6B89698E"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61</w:t>
      </w:r>
      <w:r>
        <w:rPr>
          <w:rFonts w:ascii="Times New Roman" w:eastAsia="Times New Roman" w:hAnsi="Times New Roman" w:cs="Times New Roman"/>
          <w:sz w:val="28"/>
          <w:szCs w:val="28"/>
        </w:rPr>
        <w:t xml:space="preserve">. (1) При отсъствие на директора на  училището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училището. Заповедта се издава от директора, а при невъзможност – от съответния орган по чл. 217, ал. 1 – 4 от ЗПУО. </w:t>
      </w:r>
    </w:p>
    <w:p w14:paraId="776BA0E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 отсъствие на директора на училището за срок, по-дълъг от срока по ал. 1, съответният орган по чл. 217, ал. 1 – 4 от ЗПУО сключва трудов договор с друго лице за временно изпълняване на длъжността „директор”. </w:t>
      </w:r>
    </w:p>
    <w:p w14:paraId="77097EE8" w14:textId="77777777" w:rsidR="005F1AC9" w:rsidRDefault="006E684E">
      <w:pPr>
        <w:spacing w:after="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ab/>
      </w:r>
    </w:p>
    <w:p w14:paraId="4256902E" w14:textId="77777777" w:rsidR="005F1AC9" w:rsidRDefault="006E684E">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 ЗАДЪЛЖЕНИЯТА НА ПЕДАГОГИЧЕСКИ СЪВЕТ ЗА РЕШАВАНЕ НА ОСНОВНИ ПЕДАГОГИЧЕСКИ ВЪПРОСИ</w:t>
      </w:r>
    </w:p>
    <w:p w14:paraId="0DE5FEF8" w14:textId="11A3571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Чл.62.</w:t>
      </w:r>
      <w:r>
        <w:rPr>
          <w:rFonts w:ascii="Times New Roman" w:eastAsia="Times New Roman" w:hAnsi="Times New Roman" w:cs="Times New Roman"/>
          <w:sz w:val="28"/>
          <w:szCs w:val="28"/>
        </w:rPr>
        <w:t xml:space="preserve"> (1) Специализиран орган за разглеждане и решаване на основни педагогически въпроси в училището е педагогическият съвет. </w:t>
      </w:r>
    </w:p>
    <w:p w14:paraId="4B7323C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Педагогическият съвет включва в състава си всички педагогически специалисти и заместник-директорите без норма на преподавателска работа. </w:t>
      </w:r>
    </w:p>
    <w:p w14:paraId="1B31095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Директорът на  училището  е председател на педагогическия съвет. </w:t>
      </w:r>
    </w:p>
    <w:p w14:paraId="433F822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както и други лица. </w:t>
      </w:r>
    </w:p>
    <w:p w14:paraId="7671EE0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w:t>
      </w:r>
      <w:r>
        <w:rPr>
          <w:rFonts w:ascii="Times New Roman" w:eastAsia="Times New Roman" w:hAnsi="Times New Roman" w:cs="Times New Roman"/>
          <w:sz w:val="28"/>
          <w:szCs w:val="28"/>
        </w:rPr>
        <w:lastRenderedPageBreak/>
        <w:t>възможно най-пълна информация по въпросите, които предстои да бъдат обсъждани.</w:t>
      </w:r>
    </w:p>
    <w:p w14:paraId="0BC69D01" w14:textId="424FB8A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Чл.63. </w:t>
      </w:r>
      <w:r>
        <w:rPr>
          <w:rFonts w:ascii="Times New Roman" w:eastAsia="Times New Roman" w:hAnsi="Times New Roman" w:cs="Times New Roman"/>
          <w:sz w:val="28"/>
          <w:szCs w:val="28"/>
        </w:rPr>
        <w:t xml:space="preserve">(1) Педагогическият съвет в училището: </w:t>
      </w:r>
    </w:p>
    <w:p w14:paraId="5D81E40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w:t>
      </w:r>
      <w:r>
        <w:rPr>
          <w:rFonts w:ascii="Times New Roman" w:eastAsia="Times New Roman" w:hAnsi="Times New Roman" w:cs="Times New Roman"/>
          <w:b/>
          <w:bCs/>
          <w:sz w:val="28"/>
          <w:szCs w:val="28"/>
        </w:rPr>
        <w:t>. приема стратегия за развитие на училището за следващите 5 години</w:t>
      </w:r>
      <w:r>
        <w:rPr>
          <w:rFonts w:ascii="Times New Roman" w:eastAsia="Times New Roman" w:hAnsi="Times New Roman" w:cs="Times New Roman"/>
          <w:sz w:val="28"/>
          <w:szCs w:val="28"/>
        </w:rPr>
        <w:t xml:space="preserve"> с приложени към нея: план за действие и финансиране и програмна система за една учебна година за ПГ. Към Стратегията се включват мерки за повишаване качеството на образованието, програма за превенция на ранното напускане на училище, програма за предоставяне на равни възможности и за приобщаване на децата и учениците от уязвими групи.</w:t>
      </w:r>
    </w:p>
    <w:p w14:paraId="5B1621B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приема правилник за дейността на училището; </w:t>
      </w:r>
    </w:p>
    <w:p w14:paraId="7B1800E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приема училищния учебен план; </w:t>
      </w:r>
    </w:p>
    <w:p w14:paraId="62E8A50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приема формите на обучение; </w:t>
      </w:r>
    </w:p>
    <w:p w14:paraId="1210772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приема годишния план за дейността на училището; </w:t>
      </w:r>
    </w:p>
    <w:p w14:paraId="1CB7088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приема учебни планове за индивидуална форма на обучение; </w:t>
      </w:r>
    </w:p>
    <w:p w14:paraId="34CFE1B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предлага на директора разкриване на занимания по интереси; </w:t>
      </w:r>
    </w:p>
    <w:p w14:paraId="2612F0D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прави предложения на директора за награждаване на ученици и за налагане на съответните санкции в предвидените в този закон случаи; </w:t>
      </w:r>
    </w:p>
    <w:p w14:paraId="3FAD326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9. определя училищни символи и ритуали и други отличителни знаци; </w:t>
      </w:r>
    </w:p>
    <w:p w14:paraId="7273874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определя ученически униформи; </w:t>
      </w:r>
    </w:p>
    <w:p w14:paraId="5518FA1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11. участва със свои представители в създаването и приемането на етичен кодекс на училищната общност; </w:t>
      </w:r>
    </w:p>
    <w:p w14:paraId="3A40369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12. запознава се с бюджета на училището, както и с отчетите за неговото изпълнение; </w:t>
      </w:r>
    </w:p>
    <w:p w14:paraId="4C7A91E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13.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14:paraId="153BFEF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14. упражнява други правомощия, определени с нормативен акт. </w:t>
      </w:r>
    </w:p>
    <w:p w14:paraId="39B2395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 xml:space="preserve">(4) Стратегията за развитие на училището </w:t>
      </w:r>
      <w:r>
        <w:rPr>
          <w:rFonts w:ascii="Times New Roman" w:eastAsia="Times New Roman" w:hAnsi="Times New Roman" w:cs="Times New Roman"/>
          <w:sz w:val="28"/>
          <w:szCs w:val="28"/>
        </w:rPr>
        <w:t xml:space="preserve">се разработва за изпълнение на стратегически цели и специфични за институцията цели най-малко по следните насоки: </w:t>
      </w:r>
    </w:p>
    <w:p w14:paraId="054E2A4E" w14:textId="77777777" w:rsidR="005F1AC9" w:rsidRDefault="006E684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качество на образованието и мерки за неговото повишаване;</w:t>
      </w:r>
    </w:p>
    <w:p w14:paraId="22B99D3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патриотично възпитание, формиране на национално самосъзнание и общочовешки ценности на децата и учениците;</w:t>
      </w:r>
    </w:p>
    <w:p w14:paraId="45D05D1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осигуряване на условия за физическа активност и участие в спортни дейности;</w:t>
      </w:r>
    </w:p>
    <w:p w14:paraId="6590BBC2" w14:textId="77777777" w:rsidR="005F1AC9" w:rsidRDefault="006E684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гражданско, здравно, екологично и интеркултурно образование;</w:t>
      </w:r>
    </w:p>
    <w:p w14:paraId="7C7FF15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535A9E1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предоставяне на равни възможности за обучение и/или възпитание;</w:t>
      </w:r>
    </w:p>
    <w:p w14:paraId="566F2853" w14:textId="77777777" w:rsidR="005F1AC9" w:rsidRDefault="006E684E">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приобщаване на деца и ученици;</w:t>
      </w:r>
    </w:p>
    <w:p w14:paraId="016AE7C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противодействие на тормоза и насилието;</w:t>
      </w:r>
    </w:p>
    <w:p w14:paraId="7D4B494F"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lastRenderedPageBreak/>
        <w:t>9. превенция на риск от ранно отпадане от системата на предучилищното и училищното образование.</w:t>
      </w:r>
    </w:p>
    <w:p w14:paraId="4C48517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(5) </w:t>
      </w:r>
      <w:r>
        <w:rPr>
          <w:rFonts w:ascii="Times New Roman" w:eastAsia="Times New Roman" w:hAnsi="Times New Roman" w:cs="Times New Roman"/>
          <w:sz w:val="28"/>
          <w:szCs w:val="28"/>
        </w:rPr>
        <w:t>Задачите за постигане на целите по ал. 4 се планират в</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стратегията по години, като резултатите се отчитат в края на всяка учебна година. </w:t>
      </w:r>
    </w:p>
    <w:p w14:paraId="5C566D86" w14:textId="73A11083" w:rsidR="005F1AC9" w:rsidRDefault="006E684E" w:rsidP="009F2A8F">
      <w:pPr>
        <w:spacing w:after="0" w:line="240" w:lineRule="auto"/>
        <w:ind w:firstLine="720"/>
        <w:jc w:val="both"/>
        <w:rPr>
          <w:rFonts w:ascii="Times New Roman" w:eastAsia="Times New Roman" w:hAnsi="Times New Roman" w:cs="Times New Roman"/>
          <w:sz w:val="28"/>
          <w:szCs w:val="28"/>
          <w:lang w:val="bg-BG"/>
        </w:rPr>
      </w:pPr>
      <w:r>
        <w:rPr>
          <w:rFonts w:ascii="Times New Roman" w:eastAsia="Times New Roman" w:hAnsi="Times New Roman" w:cs="Times New Roman"/>
          <w:b/>
          <w:bCs/>
          <w:sz w:val="28"/>
          <w:szCs w:val="28"/>
        </w:rPr>
        <w:t>Чл.64.</w:t>
      </w:r>
      <w:r>
        <w:rPr>
          <w:rFonts w:ascii="Times New Roman" w:eastAsia="Times New Roman" w:hAnsi="Times New Roman" w:cs="Times New Roman"/>
          <w:sz w:val="28"/>
          <w:szCs w:val="28"/>
        </w:rPr>
        <w:t xml:space="preserve"> Педагогически съвет, непланиран в Годишния план на училището, може да се свиква с предложение на една трета от педагогическите специалисти или по решение на директора (чрез заповед).</w:t>
      </w:r>
    </w:p>
    <w:p w14:paraId="679F8882" w14:textId="77777777" w:rsidR="00AD1BB5" w:rsidRPr="00AD1BB5" w:rsidRDefault="00AD1BB5" w:rsidP="009F2A8F">
      <w:pPr>
        <w:spacing w:after="0" w:line="240" w:lineRule="auto"/>
        <w:ind w:firstLine="720"/>
        <w:jc w:val="both"/>
        <w:rPr>
          <w:rFonts w:ascii="Times New Roman" w:eastAsia="Times New Roman" w:hAnsi="Times New Roman" w:cs="Times New Roman"/>
          <w:sz w:val="28"/>
          <w:szCs w:val="28"/>
          <w:lang w:val="bg-BG"/>
        </w:rPr>
      </w:pPr>
    </w:p>
    <w:p w14:paraId="7F549638" w14:textId="05035E17" w:rsidR="005F1AC9" w:rsidRDefault="006E684E" w:rsidP="009F2A8F">
      <w:pPr>
        <w:spacing w:after="0" w:line="240" w:lineRule="auto"/>
        <w:ind w:firstLine="708"/>
        <w:jc w:val="both"/>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VIII. ПРАВА И ЗАДЪЛЖЕНИЯ НА ДЕЦАТА/УЧЕНИЦИТЕ</w:t>
      </w:r>
    </w:p>
    <w:p w14:paraId="63A9FB04" w14:textId="77777777" w:rsidR="009F2A8F" w:rsidRPr="009F2A8F" w:rsidRDefault="009F2A8F" w:rsidP="009F2A8F">
      <w:pPr>
        <w:spacing w:after="0" w:line="240" w:lineRule="auto"/>
        <w:ind w:firstLine="708"/>
        <w:jc w:val="both"/>
        <w:rPr>
          <w:rFonts w:ascii="Times New Roman" w:eastAsia="Times New Roman" w:hAnsi="Times New Roman" w:cs="Times New Roman"/>
          <w:b/>
          <w:bCs/>
          <w:sz w:val="28"/>
          <w:szCs w:val="28"/>
          <w:lang w:val="en-US"/>
        </w:rPr>
      </w:pPr>
    </w:p>
    <w:p w14:paraId="6B13E8D6" w14:textId="77777777" w:rsidR="005F1AC9" w:rsidRDefault="006E684E" w:rsidP="00180E73">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7"/>
          <w:szCs w:val="27"/>
        </w:rPr>
        <w:t xml:space="preserve"> </w:t>
      </w:r>
      <w:r>
        <w:rPr>
          <w:rFonts w:ascii="Times New Roman" w:eastAsia="Times New Roman" w:hAnsi="Times New Roman" w:cs="Times New Roman"/>
          <w:b/>
          <w:bCs/>
          <w:sz w:val="28"/>
          <w:szCs w:val="28"/>
        </w:rPr>
        <w:t xml:space="preserve">Раздел I. Основни права и задължения </w:t>
      </w:r>
    </w:p>
    <w:p w14:paraId="75D85BBD" w14:textId="0B0FA764"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7"/>
          <w:szCs w:val="27"/>
        </w:rPr>
        <w:t xml:space="preserve">  </w:t>
      </w:r>
      <w:r>
        <w:rPr>
          <w:rFonts w:ascii="Times New Roman" w:eastAsia="Times New Roman" w:hAnsi="Times New Roman" w:cs="Times New Roman"/>
          <w:i/>
          <w:iCs/>
          <w:sz w:val="27"/>
          <w:szCs w:val="27"/>
        </w:rPr>
        <w:tab/>
      </w:r>
      <w:r>
        <w:rPr>
          <w:rFonts w:ascii="Times New Roman" w:eastAsia="Times New Roman" w:hAnsi="Times New Roman" w:cs="Times New Roman"/>
          <w:b/>
          <w:bCs/>
          <w:sz w:val="28"/>
          <w:szCs w:val="28"/>
        </w:rPr>
        <w:t>Чл.65.</w:t>
      </w:r>
      <w:r>
        <w:rPr>
          <w:rFonts w:ascii="Times New Roman" w:eastAsia="Times New Roman" w:hAnsi="Times New Roman" w:cs="Times New Roman"/>
          <w:sz w:val="28"/>
          <w:szCs w:val="28"/>
        </w:rPr>
        <w:t xml:space="preserve"> (1) Децата, съответно учениците имат следните права: </w:t>
      </w:r>
    </w:p>
    <w:p w14:paraId="0844679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да бъдат обучавани и възпитавани в здравословна, безопасна и сигурна среда; </w:t>
      </w:r>
    </w:p>
    <w:p w14:paraId="4345A33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да бъдат зачитани като активни участници в образователния процес; </w:t>
      </w:r>
    </w:p>
    <w:p w14:paraId="6192DBF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да избират между учебните предмети, предложени от училището за изучаване в избираемите и във факултативните учебни часове; </w:t>
      </w:r>
    </w:p>
    <w:p w14:paraId="5A0D063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да получават библиотечно-информационно обслужване; </w:t>
      </w:r>
    </w:p>
    <w:p w14:paraId="40B45F5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5. да получават информация относно обучението, възпитанието, правата и задълженията си; </w:t>
      </w:r>
    </w:p>
    <w:p w14:paraId="62BB8ED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6. да получават обща и допълнителна подкрепа за личностно развитие; </w:t>
      </w:r>
    </w:p>
    <w:p w14:paraId="5064757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7. да бъдат информирани и консултирани във връзка с избора на образование и/или професия; </w:t>
      </w:r>
    </w:p>
    <w:p w14:paraId="38FB7DD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да участват в проектни дейности; </w:t>
      </w:r>
    </w:p>
    <w:p w14:paraId="2317ADF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9. да дават мнения и предложения за училищните дейности, включително за избираемите и за факултативните учебни часове; </w:t>
      </w:r>
    </w:p>
    <w:p w14:paraId="5E79EF8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10.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06E66E6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51270C6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12. да бъдат поощрявани с морални и материални награди. </w:t>
      </w:r>
    </w:p>
    <w:p w14:paraId="6213F68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w:t>
      </w:r>
    </w:p>
    <w:p w14:paraId="32E67A5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Учениците имат право да получават стипендии при условия и по ред, определени от Министерския съвет.  </w:t>
      </w:r>
    </w:p>
    <w:p w14:paraId="4EEFD31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b/>
          <w:bCs/>
          <w:i/>
          <w:iCs/>
          <w:color w:val="FF0000"/>
          <w:sz w:val="27"/>
          <w:szCs w:val="27"/>
        </w:rPr>
        <w:t xml:space="preserve"> </w:t>
      </w:r>
      <w:r>
        <w:rPr>
          <w:rFonts w:ascii="Times New Roman" w:eastAsia="Times New Roman" w:hAnsi="Times New Roman" w:cs="Times New Roman"/>
          <w:sz w:val="28"/>
          <w:szCs w:val="28"/>
        </w:rPr>
        <w:t xml:space="preserve">Учениците участват като партньори в училищното обучение и имат активна роля за постигане на целите на образователно-възпитателния процес. </w:t>
      </w:r>
    </w:p>
    <w:p w14:paraId="6180F1E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Въз основа на чл. 29 от „Закона за защита срещу дискриминация” в училище не се допускат каквито и да било форми на дискриминация от страна на педагогически, непедагогически персонал или учащ се.</w:t>
      </w:r>
    </w:p>
    <w:p w14:paraId="2ACC92F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 Освобождаване на ученици от часове по физическо възпитание и спорт и спортни дейности по здравословни причини за един учебен срок или за цялата учебна година се извършва по следния ред:</w:t>
      </w:r>
    </w:p>
    <w:p w14:paraId="052DFC99" w14:textId="77777777" w:rsidR="005F1AC9" w:rsidRDefault="006E684E">
      <w:pPr>
        <w:numPr>
          <w:ilvl w:val="0"/>
          <w:numId w:val="4"/>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подаване на заявление от родителя или настойника до директора на училището.</w:t>
      </w:r>
    </w:p>
    <w:p w14:paraId="50403347" w14:textId="77777777" w:rsidR="005F1AC9" w:rsidRDefault="006E684E">
      <w:pPr>
        <w:numPr>
          <w:ilvl w:val="0"/>
          <w:numId w:val="4"/>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представяне на медицинско удостоверение и заключение на ЛКК, ТЕЛК, НЕЛК.</w:t>
      </w:r>
    </w:p>
    <w:p w14:paraId="49FBFF63" w14:textId="77777777" w:rsidR="005F1AC9" w:rsidRDefault="006E684E">
      <w:pPr>
        <w:numPr>
          <w:ilvl w:val="0"/>
          <w:numId w:val="4"/>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заповед на директора на училището, която се връчва на класния ръководител, учителя по физическо възпитание и спорт/треньор по спортни дейности, медицинската сестра и се информира родителя на ученика.</w:t>
      </w:r>
    </w:p>
    <w:p w14:paraId="63815593"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Класният ръководител на освободения ученик се задължава да уведоми  родителя за издаване на заповедта на директора за освобождаване на ученика. В заповедта на директора, се упоменава, че освободеният ученик присъства като наблюдател в часа. Ако ученикът има заболяване на дихателните пътища или алергия, което не позволява да присъства в затворено пространство, поради запрашеност – в часа, отговорността се възлага на родителя, на педагогическия съветник, на заместник - директор чрез заповедта на директора. Ако часът е последен и ученикът не е на целодневно обучение, може да напусне територията на училището с родителя или упълномощено лице.</w:t>
      </w:r>
    </w:p>
    <w:p w14:paraId="73BCD5B8"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Временно освобождаване от учебни часове по физическо възпитание и спорт и спортни дейности/за по-малък период от учебен срок/се извършва срещу медицинска бележка, която се предава на учителя по физическо възпитание и спорт/треньор по спортни дейности и се съхранява от класния ръководител до края на учебната година. Ученикът е задължен да присъства в часа по ФВС. Ако ученикът има заболяване на дихателните пътища или алергия, което не позволява да присъства в затворено пространство поради запрашеност, отговорността се възлага на родителя, на педагогическия съветник, на заместник-директор чрез заповедта на директора. Ако часът е последен и ученикът не е на целодневно обучение, може да напусне територията на училището с информирано знание на родителя.</w:t>
      </w:r>
    </w:p>
    <w:p w14:paraId="2E5FF492" w14:textId="6C497BE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Чл.66. </w:t>
      </w:r>
      <w:r>
        <w:rPr>
          <w:rFonts w:ascii="Times New Roman" w:eastAsia="Times New Roman" w:hAnsi="Times New Roman" w:cs="Times New Roman"/>
          <w:sz w:val="28"/>
          <w:szCs w:val="28"/>
        </w:rPr>
        <w:t xml:space="preserve">(1) Учениците имат следните задължения: </w:t>
      </w:r>
    </w:p>
    <w:p w14:paraId="3236614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 присъстват и да участват в учебните часове и занимания; </w:t>
      </w:r>
    </w:p>
    <w:p w14:paraId="6B3EAB4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да съхраняват авторитета на училището и училищната общност и да допринасят за развитие на добрите традиции; </w:t>
      </w:r>
    </w:p>
    <w:p w14:paraId="5E3D650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да зачитат правата, честта и достойнството на другите, както и да не прилагат физическо и психическо насилие; </w:t>
      </w:r>
    </w:p>
    <w:p w14:paraId="7459E48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да носят пълна училищна униформа на празници, събития и по желание всеки ден, както и другите отличителни знаци на училището (значки, емблеми), или ежедневно един елемент от ученическата униформа (тениска, пуловер и др.);  </w:t>
      </w:r>
    </w:p>
    <w:p w14:paraId="37A2171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да не участват в хазартни игри, да не употребяват тютюн и тютюневи изделия, алкохол и наркотични вещества; </w:t>
      </w:r>
    </w:p>
    <w:p w14:paraId="605BCE3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да не носят оръжие, както и други предмети, които са източник на повишена опасност; </w:t>
      </w:r>
    </w:p>
    <w:p w14:paraId="3D02715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да носят ученическата си лична карта в училище и извън него; </w:t>
      </w:r>
    </w:p>
    <w:p w14:paraId="21C3D9C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8. да спазват правилата за поведение в паралелката и в класа; </w:t>
      </w:r>
    </w:p>
    <w:p w14:paraId="7186445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9. да спазват правилника за дейността на училището; </w:t>
      </w:r>
    </w:p>
    <w:p w14:paraId="46F98FE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да не възпрепятстват със своето поведение и постъпки нормалното протичане на учебните часове; </w:t>
      </w:r>
    </w:p>
    <w:p w14:paraId="6F129550" w14:textId="77777777" w:rsidR="005F1AC9" w:rsidRDefault="006E684E">
      <w:pPr>
        <w:spacing w:after="0" w:line="240" w:lineRule="auto"/>
        <w:jc w:val="both"/>
        <w:rPr>
          <w:rFonts w:ascii="Times New Roman" w:eastAsia="Times New Roman" w:hAnsi="Times New Roman" w:cs="Times New Roman"/>
          <w:sz w:val="28"/>
          <w:szCs w:val="28"/>
        </w:rPr>
      </w:pPr>
      <w:bookmarkStart w:id="7" w:name="_heading=h.w6f8ffpq7k84" w:colFirst="0" w:colLast="0"/>
      <w:bookmarkEnd w:id="7"/>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11. да не използват технически, мобилни и дигитални устройства за комуникация и сърфиране в интернет пространството на територията на училището. Не се допуска свободното и безконтролно влизане и сърфиране в забранени и провокативни приложения във виртуалното пространство за лица под 14-годишна възраст. Употребата на тези устройства не се позволява в училище.</w:t>
      </w:r>
    </w:p>
    <w:p w14:paraId="36F71CB1" w14:textId="77777777" w:rsidR="005F1AC9" w:rsidRDefault="006E684E">
      <w:pPr>
        <w:spacing w:after="0" w:line="240" w:lineRule="auto"/>
        <w:jc w:val="both"/>
        <w:rPr>
          <w:rFonts w:ascii="Times New Roman" w:eastAsia="Times New Roman" w:hAnsi="Times New Roman" w:cs="Times New Roman"/>
          <w:sz w:val="28"/>
          <w:szCs w:val="28"/>
        </w:rPr>
      </w:pPr>
      <w:bookmarkStart w:id="8" w:name="_heading=h.jrh0shgtlf15" w:colFirst="0" w:colLast="0"/>
      <w:bookmarkEnd w:id="8"/>
      <w:r>
        <w:rPr>
          <w:rFonts w:ascii="Times New Roman" w:eastAsia="Times New Roman" w:hAnsi="Times New Roman" w:cs="Times New Roman"/>
          <w:sz w:val="28"/>
          <w:szCs w:val="28"/>
        </w:rPr>
        <w:tab/>
        <w:t xml:space="preserve">12. изрично се забранява употребата на наркотични и психоактивни вещества, алкохол, тютюневи/електронни цигари и </w:t>
      </w:r>
      <w:proofErr w:type="spellStart"/>
      <w:r>
        <w:rPr>
          <w:rFonts w:ascii="Times New Roman" w:eastAsia="Times New Roman" w:hAnsi="Times New Roman" w:cs="Times New Roman"/>
          <w:sz w:val="28"/>
          <w:szCs w:val="28"/>
        </w:rPr>
        <w:t>вейпове</w:t>
      </w:r>
      <w:proofErr w:type="spellEnd"/>
      <w:r>
        <w:rPr>
          <w:rFonts w:ascii="Times New Roman" w:eastAsia="Times New Roman" w:hAnsi="Times New Roman" w:cs="Times New Roman"/>
          <w:sz w:val="28"/>
          <w:szCs w:val="28"/>
        </w:rPr>
        <w:t xml:space="preserve"> в училището и прилежащите му площи. </w:t>
      </w:r>
    </w:p>
    <w:p w14:paraId="41148B3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Правилникът за дейността на училището предвижда нормите за поведение да се прилагат и за децата в Подготвителната група. </w:t>
      </w:r>
    </w:p>
    <w:p w14:paraId="4C2E944D" w14:textId="5A2283DD"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Чл.67.</w:t>
      </w:r>
      <w:r>
        <w:rPr>
          <w:rFonts w:ascii="Times New Roman" w:eastAsia="Times New Roman" w:hAnsi="Times New Roman" w:cs="Times New Roman"/>
          <w:sz w:val="28"/>
          <w:szCs w:val="28"/>
        </w:rPr>
        <w:t xml:space="preserve"> (1) Ученик е този, който е записан в училище за обучение за завършване на клас. </w:t>
      </w:r>
    </w:p>
    <w:p w14:paraId="31FC327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Ученик се отписва от училището, когато: </w:t>
      </w:r>
    </w:p>
    <w:p w14:paraId="332855D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се премества в друго училище; </w:t>
      </w:r>
    </w:p>
    <w:p w14:paraId="2D731BA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се обучава в дневна, или комбинирана форма (при наличие на такава) и не е посещавал училище по неуважителни причини за период, по-дълъг от два месеца; </w:t>
      </w:r>
    </w:p>
    <w:p w14:paraId="33F8FF7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се обучава в самостоятелна, индивидуална (при наличие на такава) форма и не се е явил да положи съответните изпити в три поредни сесии. </w:t>
      </w:r>
    </w:p>
    <w:p w14:paraId="726CF5E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5922AD4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Дете от Подготвителна група се отписва от училището, когато: </w:t>
      </w:r>
    </w:p>
    <w:p w14:paraId="225E817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се премества в друга подготвителна група (в друго училище или детска градина); </w:t>
      </w:r>
    </w:p>
    <w:p w14:paraId="1E9A8C8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се обучава в дневна форма и не е посещавало училище по неуважителни причини за период, по-дълъг от два месеца; </w:t>
      </w:r>
    </w:p>
    <w:p w14:paraId="2A0EC58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се обучава в самостоятелна, индивидуална (при наличие на такава) форма и не се е явило да положи минимума за покриване на ДОС в края на годината. </w:t>
      </w:r>
    </w:p>
    <w:p w14:paraId="13BCB0C0" w14:textId="77777777" w:rsidR="005F1AC9" w:rsidRDefault="006E684E">
      <w:pPr>
        <w:spacing w:after="0" w:line="240" w:lineRule="auto"/>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В случаите по ал. 4, т. 2 и 3, когато детето е в задължителна предучилищна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2F5F1358" w14:textId="77777777" w:rsidR="00C5151A" w:rsidRDefault="00C5151A">
      <w:pPr>
        <w:spacing w:after="0" w:line="240" w:lineRule="auto"/>
        <w:ind w:firstLine="720"/>
        <w:jc w:val="both"/>
        <w:rPr>
          <w:rFonts w:ascii="Times New Roman" w:eastAsia="Times New Roman" w:hAnsi="Times New Roman" w:cs="Times New Roman"/>
          <w:b/>
          <w:bCs/>
          <w:sz w:val="28"/>
          <w:szCs w:val="28"/>
          <w:lang w:val="bg-BG"/>
        </w:rPr>
      </w:pPr>
    </w:p>
    <w:p w14:paraId="1FB84CC6" w14:textId="77777777" w:rsidR="00C5151A" w:rsidRDefault="00C5151A">
      <w:pPr>
        <w:spacing w:after="0" w:line="240" w:lineRule="auto"/>
        <w:ind w:firstLine="720"/>
        <w:jc w:val="both"/>
        <w:rPr>
          <w:rFonts w:ascii="Times New Roman" w:eastAsia="Times New Roman" w:hAnsi="Times New Roman" w:cs="Times New Roman"/>
          <w:b/>
          <w:bCs/>
          <w:sz w:val="28"/>
          <w:szCs w:val="28"/>
          <w:lang w:val="bg-BG"/>
        </w:rPr>
      </w:pPr>
    </w:p>
    <w:p w14:paraId="734A49D5" w14:textId="77777777" w:rsidR="00C5151A" w:rsidRDefault="00C5151A">
      <w:pPr>
        <w:spacing w:after="0" w:line="240" w:lineRule="auto"/>
        <w:ind w:firstLine="720"/>
        <w:jc w:val="both"/>
        <w:rPr>
          <w:rFonts w:ascii="Times New Roman" w:eastAsia="Times New Roman" w:hAnsi="Times New Roman" w:cs="Times New Roman"/>
          <w:b/>
          <w:bCs/>
          <w:sz w:val="28"/>
          <w:szCs w:val="28"/>
          <w:lang w:val="bg-BG"/>
        </w:rPr>
      </w:pPr>
    </w:p>
    <w:p w14:paraId="79275A87" w14:textId="77777777" w:rsidR="00C5151A" w:rsidRDefault="00C5151A">
      <w:pPr>
        <w:spacing w:after="0" w:line="240" w:lineRule="auto"/>
        <w:ind w:firstLine="720"/>
        <w:jc w:val="both"/>
        <w:rPr>
          <w:rFonts w:ascii="Times New Roman" w:eastAsia="Times New Roman" w:hAnsi="Times New Roman" w:cs="Times New Roman"/>
          <w:b/>
          <w:bCs/>
          <w:sz w:val="28"/>
          <w:szCs w:val="28"/>
          <w:lang w:val="bg-BG"/>
        </w:rPr>
      </w:pPr>
    </w:p>
    <w:p w14:paraId="3EEA9F77" w14:textId="03FF6DE3" w:rsidR="005F1AC9" w:rsidRDefault="006E684E">
      <w:pPr>
        <w:spacing w:after="0" w:line="240" w:lineRule="auto"/>
        <w:ind w:firstLine="720"/>
        <w:jc w:val="both"/>
        <w:rPr>
          <w:rFonts w:ascii="Times New Roman" w:eastAsia="Times New Roman" w:hAnsi="Times New Roman" w:cs="Times New Roman"/>
          <w:b/>
          <w:bCs/>
          <w:sz w:val="28"/>
          <w:szCs w:val="28"/>
          <w:lang w:val="bg-BG"/>
        </w:rPr>
      </w:pPr>
      <w:r>
        <w:rPr>
          <w:rFonts w:ascii="Times New Roman" w:eastAsia="Times New Roman" w:hAnsi="Times New Roman" w:cs="Times New Roman"/>
          <w:b/>
          <w:bCs/>
          <w:sz w:val="28"/>
          <w:szCs w:val="28"/>
        </w:rPr>
        <w:lastRenderedPageBreak/>
        <w:t xml:space="preserve">Раздел II. Подкрепа за личностно развитие на децата и учениците </w:t>
      </w:r>
    </w:p>
    <w:p w14:paraId="043F1A2C" w14:textId="77777777" w:rsidR="00C5151A" w:rsidRDefault="006E684E" w:rsidP="00C5151A">
      <w:pPr>
        <w:spacing w:after="0" w:line="240" w:lineRule="auto"/>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14:paraId="426FA6B6" w14:textId="5E3722CE" w:rsidR="005F1AC9" w:rsidRDefault="006E684E" w:rsidP="00C5151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Чл.68.</w:t>
      </w:r>
      <w:r>
        <w:rPr>
          <w:rFonts w:ascii="Times New Roman" w:eastAsia="Times New Roman" w:hAnsi="Times New Roman" w:cs="Times New Roman"/>
          <w:sz w:val="28"/>
          <w:szCs w:val="28"/>
        </w:rPr>
        <w:t xml:space="preserve"> (1) Училището в системата на предучилищното и училищното образование осигурява подкрепа за личностно развитие на децата и учениците съвместно с държавните и местните органи и структури и доставчиците на социални услуги. </w:t>
      </w:r>
    </w:p>
    <w:p w14:paraId="505B64A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Училището в системата на предучилищното и училищното образование самостоятелно разработва и прилага цялостни политики за: </w:t>
      </w:r>
    </w:p>
    <w:p w14:paraId="5D31B1B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подкрепа за личностно развитие на детето и ученика; </w:t>
      </w:r>
    </w:p>
    <w:p w14:paraId="567B78C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изграждане на позитивен организационен климат; </w:t>
      </w:r>
    </w:p>
    <w:p w14:paraId="59D5F03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утвърждаване на позитивна дисциплина; </w:t>
      </w:r>
    </w:p>
    <w:p w14:paraId="7F6E54F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развитие на училищната общност. </w:t>
      </w:r>
    </w:p>
    <w:p w14:paraId="46BE446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 </w:t>
      </w:r>
    </w:p>
    <w:p w14:paraId="0C53C22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При работата с децата и с учениците училището в системата на предучилищното и училищното образование основава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w:t>
      </w:r>
    </w:p>
    <w:p w14:paraId="044CCAC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При работата с учениците училището в системата на предучилищното и училищното образование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  </w:t>
      </w:r>
    </w:p>
    <w:p w14:paraId="110C285C" w14:textId="49D4D6C3"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Чл.69.</w:t>
      </w:r>
      <w:r>
        <w:rPr>
          <w:rFonts w:ascii="Times New Roman" w:eastAsia="Times New Roman" w:hAnsi="Times New Roman" w:cs="Times New Roman"/>
          <w:sz w:val="28"/>
          <w:szCs w:val="28"/>
        </w:rPr>
        <w:t xml:space="preserve"> (1) Училищната общност в подкрепата за личностно развитие на децата и учениците се ръководи от нормите и правилата, залегнали в Етичния кодекс на НУ „Христо Ботев” – Пловдив.</w:t>
      </w:r>
    </w:p>
    <w:p w14:paraId="1A7512C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Pr>
          <w:sz w:val="28"/>
          <w:szCs w:val="28"/>
        </w:rPr>
        <w:t xml:space="preserve"> </w:t>
      </w:r>
      <w:r>
        <w:rPr>
          <w:rFonts w:ascii="Times New Roman" w:eastAsia="Times New Roman" w:hAnsi="Times New Roman" w:cs="Times New Roman"/>
          <w:sz w:val="28"/>
          <w:szCs w:val="28"/>
        </w:rPr>
        <w:t xml:space="preserve">(2) Етичният кодекс чрез своята достъпност и разбираемост прецизира подкрепата за личностно развитие на децата и учениците, като той задължително е поставен на видно място. </w:t>
      </w:r>
    </w:p>
    <w:p w14:paraId="185D854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Етичният кодекс се публикува на интернет страницата на училището, за да бъде коректив за подкрепа за личностно развитие на децата и учениците и да може родителите да имат достъпност до него по всяко време.</w:t>
      </w:r>
    </w:p>
    <w:p w14:paraId="56CFB93B" w14:textId="053FDE78"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Чл.70.</w:t>
      </w:r>
      <w:r>
        <w:rPr>
          <w:rFonts w:ascii="Times New Roman" w:eastAsia="Times New Roman" w:hAnsi="Times New Roman" w:cs="Times New Roman"/>
          <w:sz w:val="28"/>
          <w:szCs w:val="28"/>
        </w:rPr>
        <w:t xml:space="preserve"> (1) 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 </w:t>
      </w:r>
    </w:p>
    <w:p w14:paraId="7A01F99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Подкрепата за личностно развитие се прилага в съответствие с индивидуалните образователни потребности на всяко дете и на всеки ученик. </w:t>
      </w:r>
    </w:p>
    <w:p w14:paraId="38D17BB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За реализиране на общата и допълнителната подкрепа в училището работят педагогически съветник, логопед и ресурсен учител.  </w:t>
      </w:r>
    </w:p>
    <w:p w14:paraId="5784BFA0" w14:textId="7E465D15"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Чл.71.</w:t>
      </w:r>
      <w:r>
        <w:rPr>
          <w:rFonts w:ascii="Times New Roman" w:eastAsia="Times New Roman" w:hAnsi="Times New Roman" w:cs="Times New Roman"/>
          <w:sz w:val="28"/>
          <w:szCs w:val="28"/>
        </w:rPr>
        <w:t xml:space="preserve"> (1) Подкрепата за личностно развитие е обща и допълнителна. </w:t>
      </w:r>
    </w:p>
    <w:p w14:paraId="1AB83F4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Общата и допълнителната подкрепа се осигуряват там, където са детето и ученикът – в подготвителната група/училището. В случаите по чл. 111, ал. 1, т. 1 от ЗПУО – в домашни или в болнични условия.   </w:t>
      </w:r>
    </w:p>
    <w:p w14:paraId="2960850D" w14:textId="6C6DF75F"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Чл.72.</w:t>
      </w:r>
      <w:r>
        <w:rPr>
          <w:rFonts w:ascii="Times New Roman" w:eastAsia="Times New Roman" w:hAnsi="Times New Roman" w:cs="Times New Roman"/>
          <w:sz w:val="28"/>
          <w:szCs w:val="28"/>
        </w:rPr>
        <w:t xml:space="preserve"> (1) Общата подкрепа за личностно развитие включва: </w:t>
      </w:r>
    </w:p>
    <w:p w14:paraId="76DCF9A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екипна работа между учителите и другите педагогически специалисти; </w:t>
      </w:r>
    </w:p>
    <w:p w14:paraId="16630CE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допълнително обучение по учебни предмети; </w:t>
      </w:r>
    </w:p>
    <w:p w14:paraId="70F3F16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допълнителни модули за деца, които не владеят български език; </w:t>
      </w:r>
    </w:p>
    <w:p w14:paraId="59801E2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допълнителни консултации по учебни предмети, които се провеждат извън редовните учебни часове;  </w:t>
      </w:r>
    </w:p>
    <w:p w14:paraId="2311D18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5. консултации по учебни предмети; </w:t>
      </w:r>
    </w:p>
    <w:p w14:paraId="7DA0F31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занимания по интереси; </w:t>
      </w:r>
    </w:p>
    <w:p w14:paraId="229A0C7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библиотечно-информационно обслужване; </w:t>
      </w:r>
    </w:p>
    <w:p w14:paraId="0ADD5F7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грижа за здравето; </w:t>
      </w:r>
    </w:p>
    <w:p w14:paraId="69A33196" w14:textId="481C23E9"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9. осигуряване на общежитие; </w:t>
      </w:r>
    </w:p>
    <w:p w14:paraId="34B248E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10. поощряване с морални и материални награди; </w:t>
      </w:r>
    </w:p>
    <w:p w14:paraId="36A3474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дейности по превенция на насилието и преодоляване на проблемното поведение; </w:t>
      </w:r>
    </w:p>
    <w:p w14:paraId="30F1DFE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12. ранно оценяване на потребностите и превенция на обучителните затруднения; </w:t>
      </w:r>
    </w:p>
    <w:p w14:paraId="4A26B55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13. логопедична работа. </w:t>
      </w:r>
    </w:p>
    <w:p w14:paraId="4A06EAE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Общата подкрепа се осигурява от училището. </w:t>
      </w:r>
    </w:p>
    <w:p w14:paraId="066F3B4D" w14:textId="51B7E462"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Чл.73.</w:t>
      </w:r>
      <w:r>
        <w:rPr>
          <w:rFonts w:ascii="Times New Roman" w:eastAsia="Times New Roman" w:hAnsi="Times New Roman" w:cs="Times New Roman"/>
          <w:sz w:val="28"/>
          <w:szCs w:val="28"/>
        </w:rPr>
        <w:t xml:space="preserve">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  </w:t>
      </w:r>
    </w:p>
    <w:p w14:paraId="7442AB19" w14:textId="16C15A99"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Чл.74.</w:t>
      </w:r>
      <w:r>
        <w:rPr>
          <w:rFonts w:ascii="Times New Roman" w:eastAsia="Times New Roman" w:hAnsi="Times New Roman" w:cs="Times New Roman"/>
          <w:sz w:val="28"/>
          <w:szCs w:val="28"/>
        </w:rPr>
        <w:t xml:space="preserve"> Заниманията по интереси се организират за развитие на способностите и на компетентностите на децата и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  </w:t>
      </w:r>
    </w:p>
    <w:p w14:paraId="3CAACBC7" w14:textId="12BD4EA4"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Чл.75.</w:t>
      </w:r>
      <w:r>
        <w:rPr>
          <w:rFonts w:ascii="Times New Roman" w:eastAsia="Times New Roman" w:hAnsi="Times New Roman" w:cs="Times New Roman"/>
          <w:sz w:val="28"/>
          <w:szCs w:val="28"/>
        </w:rPr>
        <w:t xml:space="preserve"> 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 (предстои откриване на училищна библиотека).</w:t>
      </w:r>
    </w:p>
    <w:p w14:paraId="7F586822" w14:textId="037E9FC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Чл.76.</w:t>
      </w:r>
      <w:r>
        <w:rPr>
          <w:rFonts w:ascii="Times New Roman" w:eastAsia="Times New Roman" w:hAnsi="Times New Roman" w:cs="Times New Roman"/>
          <w:sz w:val="28"/>
          <w:szCs w:val="28"/>
        </w:rP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  </w:t>
      </w:r>
    </w:p>
    <w:p w14:paraId="7D9FCE31" w14:textId="2BC36F1B"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Чл.77.</w:t>
      </w:r>
      <w:r>
        <w:rPr>
          <w:rFonts w:ascii="Times New Roman" w:eastAsia="Times New Roman" w:hAnsi="Times New Roman" w:cs="Times New Roman"/>
          <w:sz w:val="28"/>
          <w:szCs w:val="28"/>
        </w:rPr>
        <w:t xml:space="preserve"> (1)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 </w:t>
      </w:r>
    </w:p>
    <w:p w14:paraId="76B6391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Министърът на образованието и науката може да учредява национални награди за децата и учениците. </w:t>
      </w:r>
    </w:p>
    <w:p w14:paraId="47B91AF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w:t>
      </w:r>
    </w:p>
    <w:p w14:paraId="234C806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Директорът на училището след решение на педагогическия съвет със заповед може да учредява награди за децата и учениците. </w:t>
      </w:r>
    </w:p>
    <w:p w14:paraId="48E7916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Награди за децата и учениците са определени и с настоящия правилник за дейността на училището.  </w:t>
      </w:r>
    </w:p>
    <w:p w14:paraId="76C18137" w14:textId="038A16EF"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Чл.78.</w:t>
      </w:r>
      <w:r>
        <w:rPr>
          <w:rFonts w:ascii="Times New Roman" w:eastAsia="Times New Roman" w:hAnsi="Times New Roman" w:cs="Times New Roman"/>
          <w:sz w:val="28"/>
          <w:szCs w:val="28"/>
        </w:rPr>
        <w:t xml:space="preserve"> (1) Училището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 </w:t>
      </w:r>
    </w:p>
    <w:p w14:paraId="78871DA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 </w:t>
      </w:r>
    </w:p>
    <w:p w14:paraId="7289877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изготвяне съвместно с учениците на правила за поведението им в паралелката; </w:t>
      </w:r>
    </w:p>
    <w:p w14:paraId="211F3E3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46A3B22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партньорство с родителите; </w:t>
      </w:r>
    </w:p>
    <w:p w14:paraId="10F6760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дейности за развитие на компетентностите на всички членове на училищната общност.  </w:t>
      </w:r>
    </w:p>
    <w:p w14:paraId="5A19FD85" w14:textId="639E842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Чл.79.</w:t>
      </w:r>
      <w:r>
        <w:rPr>
          <w:rFonts w:ascii="Times New Roman" w:eastAsia="Times New Roman" w:hAnsi="Times New Roman" w:cs="Times New Roman"/>
          <w:sz w:val="28"/>
          <w:szCs w:val="28"/>
        </w:rPr>
        <w:t xml:space="preserve"> (1) Видовете и съдържанието на дейностите по мотивация и преодоляване на проблемното поведение се определят от училището и включват: </w:t>
      </w:r>
    </w:p>
    <w:p w14:paraId="321FCC8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обсъждане между ученика и класния ръководител с цел изясняване на възникнал проблем и получаване на подкрепа за разрешаването му; </w:t>
      </w:r>
    </w:p>
    <w:p w14:paraId="08F54E0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използване на посредник при разрешаване на конфликт в училище; </w:t>
      </w:r>
    </w:p>
    <w:p w14:paraId="45BE275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консултиране на детето или ученика с психолог или с педагогически съветник; </w:t>
      </w:r>
    </w:p>
    <w:p w14:paraId="2AF94B6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създаване на условия за включване на ученика в група за повишаване на социалните умения за общуване и решаване на конфликти; </w:t>
      </w:r>
    </w:p>
    <w:p w14:paraId="38CE1A0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насочване на детето и ученика към занимания, съобразени с неговите потребности; </w:t>
      </w:r>
    </w:p>
    <w:p w14:paraId="55C9BBE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индивидуална подкрепа за ученика от личност, която той уважава (наставничество); </w:t>
      </w:r>
    </w:p>
    <w:p w14:paraId="3739CD8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участие на ученика в дейности в полза на паралелката или училището; </w:t>
      </w:r>
    </w:p>
    <w:p w14:paraId="3F8E9A9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Условията и редът за осъществяване на дейностите по ал. 1, т. 1 – 7 се определят с държавния образователен стандарт за приобщаващото образование. </w:t>
      </w:r>
    </w:p>
    <w:p w14:paraId="5CCE92C9" w14:textId="53417269"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Чл.80.</w:t>
      </w:r>
      <w:r>
        <w:rPr>
          <w:rFonts w:ascii="Times New Roman" w:eastAsia="Times New Roman" w:hAnsi="Times New Roman" w:cs="Times New Roman"/>
          <w:sz w:val="28"/>
          <w:szCs w:val="28"/>
        </w:rPr>
        <w:t xml:space="preserve"> (1) Допълнителната подкрепа за личностно развитие включва: </w:t>
      </w:r>
    </w:p>
    <w:p w14:paraId="7BE21EB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работа с дете и ученик по конкретен случай; </w:t>
      </w:r>
    </w:p>
    <w:p w14:paraId="2CC1D37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14:paraId="22DB171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14:paraId="4A11751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предоставяне на обучение по специалните учебни предмети за учениците със сензорни увреждания; </w:t>
      </w:r>
    </w:p>
    <w:p w14:paraId="1AC4F15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ресурсно подпомагане. </w:t>
      </w:r>
    </w:p>
    <w:p w14:paraId="106C044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Допълнителната подкрепа за личностно развитие се предоставя на деца и ученици: </w:t>
      </w:r>
    </w:p>
    <w:p w14:paraId="1AECF7E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със специални образователни потребности; </w:t>
      </w:r>
    </w:p>
    <w:p w14:paraId="0FF01AA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 риск; </w:t>
      </w:r>
    </w:p>
    <w:p w14:paraId="093B9DE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с изявени дарби; </w:t>
      </w:r>
    </w:p>
    <w:p w14:paraId="4F24D4C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 хронични заболявания. </w:t>
      </w:r>
    </w:p>
    <w:p w14:paraId="53046CF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ал. 2, т. 1 определя и часовете за ресурсно подпомагане. </w:t>
      </w:r>
    </w:p>
    <w:p w14:paraId="6BD4941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   </w:t>
      </w:r>
    </w:p>
    <w:p w14:paraId="55434E0A" w14:textId="10CF0B9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Чл.81.</w:t>
      </w:r>
      <w:r>
        <w:rPr>
          <w:rFonts w:ascii="Times New Roman" w:eastAsia="Times New Roman" w:hAnsi="Times New Roman" w:cs="Times New Roman"/>
          <w:sz w:val="28"/>
          <w:szCs w:val="28"/>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 </w:t>
      </w:r>
    </w:p>
    <w:p w14:paraId="1215BB5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Екипът по ал. 1 осъществява и допълнителната подкрепа по чл. 187, ал. 1, т. 1. от ЗПУО.</w:t>
      </w:r>
    </w:p>
    <w:p w14:paraId="66BFB23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Екипът за подкрепа за личностно развитие се създава със заповед на директора за определено дете или ученик по чл. 187, ал. 2 от ЗПУО.</w:t>
      </w:r>
    </w:p>
    <w:p w14:paraId="6324029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 състава на екипа за подкрепа за личностно развитие задължително се включва психолог/педагогически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 </w:t>
      </w:r>
    </w:p>
    <w:p w14:paraId="7784B0F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   </w:t>
      </w:r>
    </w:p>
    <w:p w14:paraId="38872BC9" w14:textId="71FCC42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Чл.82.</w:t>
      </w:r>
      <w:r>
        <w:rPr>
          <w:rFonts w:ascii="Times New Roman" w:eastAsia="Times New Roman" w:hAnsi="Times New Roman" w:cs="Times New Roman"/>
          <w:sz w:val="28"/>
          <w:szCs w:val="28"/>
        </w:rPr>
        <w:t xml:space="preserve"> Екипът за подкрепа за личностно развитие в училището: </w:t>
      </w:r>
    </w:p>
    <w:p w14:paraId="34A78F5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 </w:t>
      </w:r>
    </w:p>
    <w:p w14:paraId="1B31F35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извършва оценка на индивидуалните потребности на детето или ученика; </w:t>
      </w:r>
    </w:p>
    <w:p w14:paraId="66510D1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3. изготвя и реализира план за подкрепа; </w:t>
      </w:r>
    </w:p>
    <w:p w14:paraId="4E6F5BC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извършва наблюдение и оценка за развитие на всеки конкретен случай; </w:t>
      </w:r>
    </w:p>
    <w:p w14:paraId="2120E53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изпълнява и други функции, предвидени в държавния образователен стандарт за приобщаващото образование.   </w:t>
      </w:r>
    </w:p>
    <w:p w14:paraId="06075059" w14:textId="08FEB2C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Чл.83.</w:t>
      </w:r>
      <w:r>
        <w:rPr>
          <w:rFonts w:ascii="Times New Roman" w:eastAsia="Times New Roman" w:hAnsi="Times New Roman" w:cs="Times New Roman"/>
          <w:sz w:val="28"/>
          <w:szCs w:val="28"/>
        </w:rPr>
        <w:t xml:space="preserve"> (1)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 </w:t>
      </w:r>
    </w:p>
    <w:p w14:paraId="61A20B1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 състава на екипите по ал. 1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 </w:t>
      </w:r>
    </w:p>
    <w:p w14:paraId="2091853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Екипът по ал. 1: </w:t>
      </w:r>
    </w:p>
    <w:p w14:paraId="09B090D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въз основа на оценките на екипите по чл. 188, ал. 1 от ЗПУО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от ЗПУО на децата и учениците със специални образователни потребности; </w:t>
      </w:r>
    </w:p>
    <w:p w14:paraId="55B10CE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въз основа на заявление на директора на училището извършва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чл. 188 от ЗПУО,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w:t>
      </w:r>
    </w:p>
    <w:p w14:paraId="0448C56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чл. 189, т. 2 от ЗПУО или с предложената допълнителна подкрепа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от ЗПУО на децата и учениците със специални образователни потребности; </w:t>
      </w:r>
    </w:p>
    <w:p w14:paraId="76C8A3F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чл. 44, ал. 1, т. 1 от ЗПУО; </w:t>
      </w:r>
    </w:p>
    <w:p w14:paraId="0A479F3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подпомага процеса на осигуряване на допълнителната подкрепа; </w:t>
      </w:r>
    </w:p>
    <w:p w14:paraId="78B2C78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предлага и организира при необходимост предоставянето на методическа подкрепа за работа с деца и ученици със специални образователни потребности на училището; </w:t>
      </w:r>
    </w:p>
    <w:p w14:paraId="7D9D971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информира родителите за възможностите за продължаване на образованието; </w:t>
      </w:r>
    </w:p>
    <w:p w14:paraId="21BAB37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извършва преценка за обучението на ученика по чл. 111, ал. 5 от ЗПУО; </w:t>
      </w:r>
    </w:p>
    <w:p w14:paraId="128388D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9. отлага по обективни причини от задължително обучение в І клас деца със специални образователни потребности, но за не повече от една учебна година; </w:t>
      </w:r>
    </w:p>
    <w:p w14:paraId="5B24705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изпълнява и други функции, предвидени в държавния образователен стандарт за приобщаващото образование. </w:t>
      </w:r>
    </w:p>
    <w:p w14:paraId="1FF5F50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Методическата подкрепа по ал. 3, т. 6 може да се предоставя от екипи на  училището, в зависимост от конкретните потребности.  </w:t>
      </w:r>
    </w:p>
    <w:p w14:paraId="39C69F7B" w14:textId="2E1DAAF4"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Чл.84.</w:t>
      </w:r>
      <w:r>
        <w:rPr>
          <w:rFonts w:ascii="Times New Roman" w:eastAsia="Times New Roman" w:hAnsi="Times New Roman" w:cs="Times New Roman"/>
          <w:sz w:val="28"/>
          <w:szCs w:val="28"/>
        </w:rPr>
        <w:t xml:space="preserve"> (1) Условията и редът за осигуряване на общата и на допълнителната подкрепа се определят с държавния образователен стандарт за приобщаващото образование. </w:t>
      </w:r>
    </w:p>
    <w:p w14:paraId="13E10E8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Закона за местните данъци и такси.  </w:t>
      </w:r>
    </w:p>
    <w:p w14:paraId="3BF6E02E" w14:textId="433415A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Чл.85.</w:t>
      </w:r>
      <w:r>
        <w:rPr>
          <w:rFonts w:ascii="Times New Roman" w:eastAsia="Times New Roman" w:hAnsi="Times New Roman" w:cs="Times New Roman"/>
          <w:sz w:val="28"/>
          <w:szCs w:val="28"/>
        </w:rPr>
        <w:t xml:space="preserve"> (1) Училището е  длъжно да приема деца и ученици със специални образователни потребности. </w:t>
      </w:r>
    </w:p>
    <w:p w14:paraId="090312B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 подготвителната група и в паралелка в училище може да се обучават до три деца и ученици със специални образователни потребности. </w:t>
      </w:r>
    </w:p>
    <w:p w14:paraId="55F1AD5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 случаите, когато на територията на населеното място, в което се премества дете/ученик, няма друга група или паралелка, която да осигурява същото по вид образование, броят на децата или учениците в конкретна група или паралелка може да бъде по-голям от посочения в ал. 2 след разрешение на началника на съответното регионално управление на образованието. Предложенията за увеличаване на броя на децата или учениците се правят от екипа по чл. 188 от ЗПУО, а когато не е формиран – по предложение на екипа по чл. 190 от ЗПУО. </w:t>
      </w:r>
    </w:p>
    <w:p w14:paraId="339347DB" w14:textId="402E83CD"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Pr>
          <w:rFonts w:ascii="Times New Roman" w:eastAsia="Times New Roman" w:hAnsi="Times New Roman" w:cs="Times New Roman"/>
          <w:b/>
          <w:bCs/>
          <w:sz w:val="28"/>
          <w:szCs w:val="28"/>
        </w:rPr>
        <w:t>Чл.86.</w:t>
      </w:r>
      <w:r>
        <w:rPr>
          <w:rFonts w:ascii="Times New Roman" w:eastAsia="Times New Roman" w:hAnsi="Times New Roman" w:cs="Times New Roman"/>
          <w:sz w:val="28"/>
          <w:szCs w:val="28"/>
        </w:rPr>
        <w:t xml:space="preserve"> (1) В училището обучението на деца и ученици със специални образователни потребности задължително се подпомага от ресурсен учител съобразно потребността на детето и ученика. </w:t>
      </w:r>
    </w:p>
    <w:p w14:paraId="34387C5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 </w:t>
      </w:r>
    </w:p>
    <w:p w14:paraId="76060E82" w14:textId="53831FC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Чл.87.</w:t>
      </w:r>
      <w:r>
        <w:rPr>
          <w:rFonts w:ascii="Times New Roman" w:eastAsia="Times New Roman" w:hAnsi="Times New Roman" w:cs="Times New Roman"/>
          <w:sz w:val="28"/>
          <w:szCs w:val="28"/>
        </w:rPr>
        <w:t xml:space="preserve"> (1) Областният управител организира разработването на областна стратегия за подкрепа за личностно развитие на децата и учениците въз основа на анализ на потребностите от подкрепа във всяка община на територията на областта. Стратегията включва и описание на предизвикателствата, стратегическите цели и необходимите дейности в областта на подкрепата. </w:t>
      </w:r>
    </w:p>
    <w:p w14:paraId="61677E5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 разработването на стратегията областният управител осигурява участието на представители на всяка община на територията на областта, на регионалното управление на образованието, на регионалния център за подкрепа на процеса на приобщаващото образование, на регионалната здравна инспекция, на юридически лица с нестопанска цел, работещи в областта на приобщаващото </w:t>
      </w:r>
      <w:r>
        <w:rPr>
          <w:rFonts w:ascii="Times New Roman" w:eastAsia="Times New Roman" w:hAnsi="Times New Roman" w:cs="Times New Roman"/>
          <w:sz w:val="28"/>
          <w:szCs w:val="28"/>
        </w:rPr>
        <w:lastRenderedPageBreak/>
        <w:t xml:space="preserve">образование, и на други заинтересовани органи, лица и организации, имащи отношение към развитието на подкрепата за личностно развитие. </w:t>
      </w:r>
    </w:p>
    <w:p w14:paraId="5A65FB9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Анализът по ал. 1 се разработва от съответните общини и се приема от общинския съвет по предложение на кмета на общината. </w:t>
      </w:r>
    </w:p>
    <w:p w14:paraId="1572782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Стратегията по ал. 1 обхваща период от две години. </w:t>
      </w:r>
    </w:p>
    <w:p w14:paraId="63771F0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Областният управител утвърждава стратегията по ал. 1 след съгласуване с областните съвети за развитие и с регионалното управление на образованието. </w:t>
      </w:r>
    </w:p>
    <w:p w14:paraId="6BEEC468" w14:textId="6867A428"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Чл.88.</w:t>
      </w:r>
      <w:r>
        <w:rPr>
          <w:rFonts w:ascii="Times New Roman" w:eastAsia="Times New Roman" w:hAnsi="Times New Roman" w:cs="Times New Roman"/>
          <w:sz w:val="28"/>
          <w:szCs w:val="28"/>
        </w:rPr>
        <w:t xml:space="preserve"> (1) Въз основа на областната стратегия по чл. 196 от ЗПУО се приема общинска стратегия за личностно развитие на децата и учениците. </w:t>
      </w:r>
    </w:p>
    <w:p w14:paraId="41F1BAB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Стратегията по ал. 1 се приема от общинския съвет за период от две години.  </w:t>
      </w:r>
    </w:p>
    <w:p w14:paraId="719434A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За изпълнение на стратегията по ал. 1 ежегодно до 30 април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  </w:t>
      </w:r>
    </w:p>
    <w:p w14:paraId="5DB5ADE8" w14:textId="6B11849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Чл.89.</w:t>
      </w:r>
      <w:r>
        <w:rPr>
          <w:rFonts w:ascii="Times New Roman" w:eastAsia="Times New Roman" w:hAnsi="Times New Roman" w:cs="Times New Roman"/>
          <w:sz w:val="28"/>
          <w:szCs w:val="28"/>
        </w:rPr>
        <w:t xml:space="preserve"> (1) Кметът на общината след решение на общинския съвет може да възложи дейности за подкрепа за личностно развитие по чл. 49, ал. 1, т. 2, 3, 4, 5 и 6 от ЗПУО на център за подкрепа за личностно развитие от друга община, ако в общината няма център за подкрепа за личностно развитие, който да може да ги осъществи. </w:t>
      </w:r>
    </w:p>
    <w:p w14:paraId="1DDD8E3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Кметът на общината след решение на общинския съвет може да възложи предоставянето на дейности по чл. 49, ал. 1, т. 3, 4, 5 и 6 от ЗПУО на лицата по чл. 18, ал. 2 и 3 от Закона за социално подпомагане, получили лиценз за предоставяне на социални услуги за деца по реда на Закона за закрила на детето. </w:t>
      </w:r>
    </w:p>
    <w:p w14:paraId="57A50A1A"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Възлагането по ал. 2 се извършва по реда на чл. 18 а, ал. 3 и 4 от Закона за социално подпомагане. </w:t>
      </w:r>
    </w:p>
    <w:p w14:paraId="71815D8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Предоставянето на дейностите по ал. 2 се извършва при спазване на държавния образователен стандарт за приобщаващото образование.</w:t>
      </w:r>
    </w:p>
    <w:p w14:paraId="0AEE45A9" w14:textId="77777777" w:rsidR="005F1AC9" w:rsidRDefault="006E684E">
      <w:pPr>
        <w:spacing w:after="0" w:line="240" w:lineRule="auto"/>
        <w:jc w:val="both"/>
        <w:rPr>
          <w:rFonts w:ascii="Times New Roman" w:eastAsia="Times New Roman" w:hAnsi="Times New Roman" w:cs="Times New Roman"/>
          <w:i/>
          <w:iCs/>
          <w:sz w:val="27"/>
          <w:szCs w:val="27"/>
        </w:rPr>
      </w:pPr>
      <w:r>
        <w:rPr>
          <w:rFonts w:ascii="Times New Roman" w:eastAsia="Times New Roman" w:hAnsi="Times New Roman" w:cs="Times New Roman"/>
          <w:i/>
          <w:iCs/>
          <w:sz w:val="27"/>
          <w:szCs w:val="27"/>
        </w:rPr>
        <w:tab/>
      </w:r>
    </w:p>
    <w:p w14:paraId="71F325A8" w14:textId="77777777" w:rsidR="005F1AC9" w:rsidRDefault="006E684E">
      <w:pPr>
        <w:spacing w:after="0" w:line="240" w:lineRule="auto"/>
        <w:ind w:left="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Раздел  III. Ползване на училищната библиотека от учениците</w:t>
      </w:r>
    </w:p>
    <w:p w14:paraId="17F87FE4" w14:textId="77777777" w:rsidR="005F1AC9" w:rsidRDefault="006E684E">
      <w:pPr>
        <w:spacing w:after="0" w:line="240" w:lineRule="auto"/>
        <w:ind w:left="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334F09FF" w14:textId="1A17C06A"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7"/>
          <w:szCs w:val="27"/>
        </w:rPr>
        <w:tab/>
      </w:r>
      <w:r>
        <w:rPr>
          <w:rFonts w:ascii="Times New Roman" w:eastAsia="Times New Roman" w:hAnsi="Times New Roman" w:cs="Times New Roman"/>
          <w:b/>
          <w:bCs/>
          <w:sz w:val="28"/>
          <w:szCs w:val="28"/>
        </w:rPr>
        <w:t xml:space="preserve">Чл.90. </w:t>
      </w:r>
      <w:r>
        <w:rPr>
          <w:rFonts w:ascii="Times New Roman" w:eastAsia="Times New Roman" w:hAnsi="Times New Roman" w:cs="Times New Roman"/>
          <w:sz w:val="28"/>
          <w:szCs w:val="28"/>
        </w:rPr>
        <w:t xml:space="preserve">(1) Всички ученици в училището имат право да ползват библиотечния фонд, след като бъдат записани като редовни читатели. </w:t>
      </w:r>
    </w:p>
    <w:p w14:paraId="7A3F500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При промяна на адресната регистрация читателят е длъжен да уведоми за това училищния библиотекар в срок от 3 дни.</w:t>
      </w:r>
    </w:p>
    <w:p w14:paraId="69ED246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преместване в друго училище и завършване на 4 клас читателят е длъжен четиринадесет дни преди преместването да се издължи на библиотеката. </w:t>
      </w:r>
    </w:p>
    <w:p w14:paraId="499B89B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При загуба или повреда на библиотечен документ, читателят е длъжен да го замени с идентичен екземпляр или да заплати обезщетение в размер не по-малък от 2 пъти стойността по пазарни цени. </w:t>
      </w:r>
    </w:p>
    <w:p w14:paraId="6EFF380D" w14:textId="77777777" w:rsidR="005F1AC9" w:rsidRDefault="005F1AC9">
      <w:pPr>
        <w:spacing w:after="0" w:line="240" w:lineRule="auto"/>
        <w:ind w:firstLine="720"/>
        <w:jc w:val="both"/>
        <w:rPr>
          <w:rFonts w:ascii="Times New Roman" w:eastAsia="Times New Roman" w:hAnsi="Times New Roman" w:cs="Times New Roman"/>
          <w:b/>
          <w:bCs/>
          <w:sz w:val="28"/>
          <w:szCs w:val="28"/>
        </w:rPr>
      </w:pPr>
    </w:p>
    <w:p w14:paraId="50162D41" w14:textId="77777777" w:rsidR="005F1AC9" w:rsidRDefault="006E684E">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Забележка: </w:t>
      </w:r>
      <w:r>
        <w:rPr>
          <w:rFonts w:ascii="Times New Roman" w:eastAsia="Times New Roman" w:hAnsi="Times New Roman" w:cs="Times New Roman"/>
          <w:sz w:val="28"/>
          <w:szCs w:val="28"/>
        </w:rPr>
        <w:t>Ползването на библиотечния фонд през учебната 2026/2027 г. временно се преустановява, поради изграждане на нов корпус.</w:t>
      </w:r>
    </w:p>
    <w:p w14:paraId="7DD2EB0E" w14:textId="77777777" w:rsidR="005F1AC9" w:rsidRDefault="005F1AC9">
      <w:pPr>
        <w:spacing w:after="0" w:line="240" w:lineRule="auto"/>
        <w:ind w:firstLine="720"/>
        <w:jc w:val="both"/>
        <w:rPr>
          <w:rFonts w:ascii="Times New Roman" w:eastAsia="Times New Roman" w:hAnsi="Times New Roman" w:cs="Times New Roman"/>
          <w:b/>
          <w:bCs/>
          <w:sz w:val="28"/>
          <w:szCs w:val="28"/>
        </w:rPr>
      </w:pPr>
    </w:p>
    <w:p w14:paraId="1F906D20" w14:textId="77777777" w:rsidR="005F1AC9" w:rsidRDefault="006E684E">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Раздел  IV. Ползване на учебници от учениците </w:t>
      </w:r>
    </w:p>
    <w:p w14:paraId="02B733FA" w14:textId="77777777" w:rsidR="005F1AC9" w:rsidRDefault="005F1AC9">
      <w:pPr>
        <w:spacing w:after="0" w:line="240" w:lineRule="auto"/>
        <w:jc w:val="both"/>
        <w:rPr>
          <w:rFonts w:ascii="Times New Roman" w:eastAsia="Times New Roman" w:hAnsi="Times New Roman" w:cs="Times New Roman"/>
          <w:b/>
          <w:bCs/>
          <w:sz w:val="31"/>
          <w:szCs w:val="31"/>
        </w:rPr>
      </w:pPr>
    </w:p>
    <w:p w14:paraId="4951BF02" w14:textId="1C3D613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Чл.91.</w:t>
      </w:r>
      <w:r>
        <w:rPr>
          <w:rFonts w:ascii="Times New Roman" w:eastAsia="Times New Roman" w:hAnsi="Times New Roman" w:cs="Times New Roman"/>
          <w:sz w:val="28"/>
          <w:szCs w:val="28"/>
        </w:rPr>
        <w:t xml:space="preserve"> (1)  В училището се използват учебници на основание чл. 25, ал. 4 от Закона за администрацията и чл. 9, ал. 1, ал. 2 и Постановление № 79 на МС от 13.04.2016 г. на Министерския съвет за осигуряване на безвъзмездно ползване на познавателни книжки, учебници и учебни комплекти и във връзка с осигуряване на учебници и учебни помагала за безвъзмездно ползване.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(2) Всички  учебници и учебни помагала  са безплатни и се осигуряват от целеви средства от държавата, но допълнителните учебни помагала се закупуват по желание  на родителите.</w:t>
      </w:r>
    </w:p>
    <w:p w14:paraId="60198A9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Учебниците за ПГ и  първи клас се ползват една учебна година.</w:t>
      </w:r>
    </w:p>
    <w:p w14:paraId="4EE7A68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Учебниците за втори – четвърти клас, се ползват 3 учебни години.</w:t>
      </w:r>
    </w:p>
    <w:p w14:paraId="27ECDF7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Учебните помагала се използват една учебна година.</w:t>
      </w:r>
    </w:p>
    <w:p w14:paraId="454692B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Учебниците и учебните помагала се закупуват от училището, като се спазва Закона за обществените поръчки от 15.04.2016 г. и Наредба за обществени поръчки от 2016 г. Заявяват се учебниците за всяка учебна година  като се спазват указаните срокове от първостепенния разпоредител.</w:t>
      </w:r>
    </w:p>
    <w:p w14:paraId="3F76EA7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След приключване на учебните занятия  за съответната учебна година, учениците връщат учебниците, за които е определен срок за ползване в училището.</w:t>
      </w:r>
    </w:p>
    <w:p w14:paraId="500EBB3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Учениците са длъжни да полагат грижи за съхраняване на учебниците и да ги предават в добър вид. Когато ученикът не върне учебник или при връщането му се установи, че поради </w:t>
      </w:r>
      <w:proofErr w:type="spellStart"/>
      <w:r>
        <w:rPr>
          <w:rFonts w:ascii="Times New Roman" w:eastAsia="Times New Roman" w:hAnsi="Times New Roman" w:cs="Times New Roman"/>
          <w:sz w:val="28"/>
          <w:szCs w:val="28"/>
        </w:rPr>
        <w:t>неполагане</w:t>
      </w:r>
      <w:proofErr w:type="spellEnd"/>
      <w:r>
        <w:rPr>
          <w:rFonts w:ascii="Times New Roman" w:eastAsia="Times New Roman" w:hAnsi="Times New Roman" w:cs="Times New Roman"/>
          <w:sz w:val="28"/>
          <w:szCs w:val="28"/>
        </w:rPr>
        <w:t xml:space="preserve"> на грижи от страна на ученика, учебникът е негоден за следваща употреба, родителите /настойниците/ на ученика възстановяват учебника или неговата стойност в училището, за да бъде закупен нов. </w:t>
      </w:r>
    </w:p>
    <w:p w14:paraId="603105D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Учениците и родителите се запознават със задълженията, относно ползването на безплатните учебници в началото на учебната година.</w:t>
      </w:r>
    </w:p>
    <w:p w14:paraId="53BA19A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Класният ръководител изготвя приемо-предавателен протокол за получаването и връщането на учебниците срещу подпис (за тези, които са с по- дълъг срок на ползване от една година) и приемен протокол за учебниците с едногодишен срок.</w:t>
      </w:r>
    </w:p>
    <w:p w14:paraId="2576912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В протоколите се отразяват учебници, които липсват  или са в лошо състояние. Комисията по приемане на учебниците информира директора.</w:t>
      </w:r>
    </w:p>
    <w:p w14:paraId="50AC5B1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Учебниците се раздават и приемат от комисия, в която задължително участват ЗАС и заместник-директор АСД. При получаване и връщане на учебниците се попълва служебна бележка от учителя, в която се отбелязват брой комплекти. Ако има движение на ученици, се отбелязват бройките комплекти по класове.</w:t>
      </w:r>
    </w:p>
    <w:p w14:paraId="7F2E6E5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При доставяне на учебници в летен период ги получава директор/ВРИД директор и ги предава на ЗАС.</w:t>
      </w:r>
    </w:p>
    <w:p w14:paraId="334C17A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(14) Ученик, който напуска училището преди завършване на учебната година, връща учебниците. Ако ученикът е от първи клас не връща учебниците. </w:t>
      </w:r>
    </w:p>
    <w:p w14:paraId="093390D3" w14:textId="77777777" w:rsidR="005F1AC9" w:rsidRDefault="006E684E">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1A47A281" w14:textId="77777777" w:rsidR="005F1AC9" w:rsidRDefault="006E684E">
      <w:pPr>
        <w:spacing w:after="0" w:line="240" w:lineRule="auto"/>
        <w:ind w:firstLine="720"/>
        <w:jc w:val="both"/>
        <w:rPr>
          <w:rFonts w:ascii="Times New Roman" w:eastAsia="Times New Roman" w:hAnsi="Times New Roman" w:cs="Times New Roman"/>
          <w:b/>
          <w:bCs/>
          <w:sz w:val="28"/>
          <w:szCs w:val="28"/>
        </w:rPr>
      </w:pPr>
      <w:bookmarkStart w:id="9" w:name="_heading=h.4d34og8" w:colFirst="0" w:colLast="0"/>
      <w:bookmarkEnd w:id="9"/>
      <w:r>
        <w:rPr>
          <w:rFonts w:ascii="Times New Roman" w:eastAsia="Times New Roman" w:hAnsi="Times New Roman" w:cs="Times New Roman"/>
          <w:b/>
          <w:bCs/>
          <w:sz w:val="28"/>
          <w:szCs w:val="28"/>
        </w:rPr>
        <w:t xml:space="preserve">Раздел V. Изграждане на позитивен организационен климат и на подходяща психологическа среда в училищата </w:t>
      </w:r>
    </w:p>
    <w:p w14:paraId="4931FD03" w14:textId="77777777" w:rsidR="005F1AC9" w:rsidRDefault="005F1AC9">
      <w:pPr>
        <w:spacing w:after="0" w:line="240" w:lineRule="auto"/>
        <w:jc w:val="both"/>
        <w:rPr>
          <w:rFonts w:ascii="Times New Roman" w:eastAsia="Times New Roman" w:hAnsi="Times New Roman" w:cs="Times New Roman"/>
        </w:rPr>
      </w:pPr>
    </w:p>
    <w:p w14:paraId="1DC4473D" w14:textId="79C7A2D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Чл.92.</w:t>
      </w:r>
      <w:r>
        <w:rPr>
          <w:rFonts w:ascii="Times New Roman" w:eastAsia="Times New Roman" w:hAnsi="Times New Roman" w:cs="Times New Roman"/>
          <w:sz w:val="28"/>
          <w:szCs w:val="28"/>
        </w:rPr>
        <w:t xml:space="preserve"> (1) НУ „Христо Ботев” – Пловдив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 </w:t>
      </w:r>
    </w:p>
    <w:p w14:paraId="0DEDBF4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Видовете и съдържанието на дейностите по превенция на тормоза и насилието са подчинени на обща институционална политика, разработват се самостоятелно от училището по ал. 1 и включват: </w:t>
      </w:r>
    </w:p>
    <w:p w14:paraId="74CF277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изготвяне съвместно с учениците на правила за поведението им в паралелката или групата; </w:t>
      </w:r>
    </w:p>
    <w:p w14:paraId="4A2A981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5F196E5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партньорство с родителите; </w:t>
      </w:r>
    </w:p>
    <w:p w14:paraId="6DA9E99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дейности за развитие на компетентностите на всички членове на институционалната общност, включително за запознаване с различните форми на насилие и с техники за преодоляването им. </w:t>
      </w:r>
    </w:p>
    <w:p w14:paraId="2A737A0F" w14:textId="7ABE2754"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Чл.93.</w:t>
      </w:r>
      <w:r>
        <w:rPr>
          <w:rFonts w:ascii="Times New Roman" w:eastAsia="Times New Roman" w:hAnsi="Times New Roman" w:cs="Times New Roman"/>
          <w:sz w:val="28"/>
          <w:szCs w:val="28"/>
        </w:rPr>
        <w:t xml:space="preserve"> (1) Основен принцип при изграждането на училищната политика за противодействие на тормоза е прилагането на цялостен институционален подход, полагане на координирани и последователни усилия за предотвратяване на тормоза и създаване на по-сигурна среда в училището. </w:t>
      </w:r>
    </w:p>
    <w:p w14:paraId="2B1E657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Институционалната политика за противодействие на тормоза в училище се реализира на равнище училище и на равнище клас и група, като на всяко едно от тези равнища се осъществяват дейности по превенция и интервенция (реакция). </w:t>
      </w:r>
    </w:p>
    <w:p w14:paraId="482691A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Дейностите по превенция и интервенция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 утвърден от министъра на образованието и науката. </w:t>
      </w:r>
    </w:p>
    <w:p w14:paraId="0AAE2882" w14:textId="6BF7C80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Чл.94.</w:t>
      </w:r>
      <w:r>
        <w:rPr>
          <w:rFonts w:ascii="Times New Roman" w:eastAsia="Times New Roman" w:hAnsi="Times New Roman" w:cs="Times New Roman"/>
          <w:sz w:val="28"/>
          <w:szCs w:val="28"/>
        </w:rPr>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училищната среда, с участието му в дейността на училището и с поведенческите му прояви се прилагат една или повече от следните дейности за въздействие върху вътрешната мотивация: </w:t>
      </w:r>
    </w:p>
    <w:p w14:paraId="5654B43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обсъждане между ученика и класния ръководител с цел изясняване на възникнал проблем и получаване на подкрепа за разрешаването му; </w:t>
      </w:r>
    </w:p>
    <w:p w14:paraId="0A930D5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използване на посредник при решаване на конфликт в училище; </w:t>
      </w:r>
    </w:p>
    <w:p w14:paraId="46733DC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консултиране на детето или ученика с педагогически съветник; </w:t>
      </w:r>
    </w:p>
    <w:p w14:paraId="4E17166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консултиране на детето или ученика с външен за училището психолог;</w:t>
      </w:r>
    </w:p>
    <w:p w14:paraId="66C4207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създаване на условия за включване на детето/ученика в група за повишаване на социалните умения за общуване и за решаване на конфликти по ненасилствен начин; </w:t>
      </w:r>
    </w:p>
    <w:p w14:paraId="0D1EA9B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насочване на детето или ученика към занимания, съобразени с неговите потребности; </w:t>
      </w:r>
    </w:p>
    <w:p w14:paraId="6C625AB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индивидуална подкрепа за детето/ученика от личност, която той уважава (наставничество); </w:t>
      </w:r>
    </w:p>
    <w:p w14:paraId="143F6BB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участие на ученика в дейности в полза на паралелката или групата. </w:t>
      </w:r>
    </w:p>
    <w:p w14:paraId="6013EC5F" w14:textId="1BC0F6BB"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Чл.95.</w:t>
      </w:r>
      <w:r>
        <w:rPr>
          <w:rFonts w:ascii="Times New Roman" w:eastAsia="Times New Roman" w:hAnsi="Times New Roman" w:cs="Times New Roman"/>
          <w:sz w:val="28"/>
          <w:szCs w:val="28"/>
        </w:rPr>
        <w:t xml:space="preserve"> Дейността по чл. 94, т. 1 се прилага за изясняване на конкретен проблем с цел насочване на ученика към определена подкрепа и мотивирането му за участие в дейности, които да доведат до разрешаване на проблема. Дейността се документира в дневника на класа и се информира родителят, представителят на детето или лицето, което полага грижи за детето. </w:t>
      </w:r>
    </w:p>
    <w:p w14:paraId="775FEEBF" w14:textId="54C61D1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Чл.96.</w:t>
      </w:r>
      <w:r>
        <w:rPr>
          <w:rFonts w:ascii="Times New Roman" w:eastAsia="Times New Roman" w:hAnsi="Times New Roman" w:cs="Times New Roman"/>
          <w:sz w:val="28"/>
          <w:szCs w:val="28"/>
        </w:rPr>
        <w:t xml:space="preserve"> Дейността по чл. 94, т. 2 се осъществява в училището от подготвен за разрешаване на конфликтни ситуации учител, педагогически съветник, </w:t>
      </w:r>
      <w:proofErr w:type="spellStart"/>
      <w:r>
        <w:rPr>
          <w:rFonts w:ascii="Times New Roman" w:eastAsia="Times New Roman" w:hAnsi="Times New Roman" w:cs="Times New Roman"/>
          <w:sz w:val="28"/>
          <w:szCs w:val="28"/>
        </w:rPr>
        <w:t>невъвлечен</w:t>
      </w:r>
      <w:proofErr w:type="spellEnd"/>
      <w:r>
        <w:rPr>
          <w:rFonts w:ascii="Times New Roman" w:eastAsia="Times New Roman" w:hAnsi="Times New Roman" w:cs="Times New Roman"/>
          <w:sz w:val="28"/>
          <w:szCs w:val="28"/>
        </w:rPr>
        <w:t xml:space="preserve"> в конкретния конфликт, който посредничи между страните в конфликта с цел разрешаването му. </w:t>
      </w:r>
    </w:p>
    <w:p w14:paraId="3657075B" w14:textId="4F575EFD"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Чл.97.</w:t>
      </w:r>
      <w:r>
        <w:rPr>
          <w:rFonts w:ascii="Times New Roman" w:eastAsia="Times New Roman" w:hAnsi="Times New Roman" w:cs="Times New Roman"/>
          <w:sz w:val="28"/>
          <w:szCs w:val="28"/>
        </w:rPr>
        <w:t xml:space="preserve"> Дейностите по чл. 94, т. 3 и 4 се осъществяват по желание на ученика и/или на родителя, представителя на детето или лицето, което полага грижи за детето, или по препоръка на класния ръководител, на учител или на координиращия екип. </w:t>
      </w:r>
    </w:p>
    <w:p w14:paraId="43C1EC2D" w14:textId="65E3E30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Чл.98.</w:t>
      </w:r>
      <w:r>
        <w:rPr>
          <w:rFonts w:ascii="Times New Roman" w:eastAsia="Times New Roman" w:hAnsi="Times New Roman" w:cs="Times New Roman"/>
          <w:sz w:val="28"/>
          <w:szCs w:val="28"/>
        </w:rPr>
        <w:t xml:space="preserve"> Дейността по чл. 94, т. 5 и 6 се осъществява по желание на ученика или на родителя, представителя на детето, лицето, което полага грижи за детето, по препоръка на учителите в групата/класния ръководител, на учител, на педагогически съветник, или по препоръка на координиращия екип, в съответствие с възможностите и наличните ресурси на училището или чрез привличане на външни специалисти и ресурси. </w:t>
      </w:r>
    </w:p>
    <w:p w14:paraId="018E4415" w14:textId="7288880F"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Чл.99.</w:t>
      </w:r>
      <w:r>
        <w:rPr>
          <w:rFonts w:ascii="Times New Roman" w:eastAsia="Times New Roman" w:hAnsi="Times New Roman" w:cs="Times New Roman"/>
          <w:sz w:val="28"/>
          <w:szCs w:val="28"/>
        </w:rPr>
        <w:t xml:space="preserve"> (1) Дейността по чл. 94, т. 7 се осъществява от личност по избор на ученика, която той приема и уважава и която е изразила съгласие за участие в индивидуалната му подкрепа. </w:t>
      </w:r>
    </w:p>
    <w:p w14:paraId="49D682E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Индивидуалната подкрепа на ученика по ал. 1 може да бъде осъществена от учител от училището, лице от разширеното семейство,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 </w:t>
      </w:r>
    </w:p>
    <w:p w14:paraId="45692812" w14:textId="7AD89A76"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Чл.100.</w:t>
      </w:r>
      <w:r>
        <w:rPr>
          <w:rFonts w:ascii="Times New Roman" w:eastAsia="Times New Roman" w:hAnsi="Times New Roman" w:cs="Times New Roman"/>
          <w:sz w:val="28"/>
          <w:szCs w:val="28"/>
        </w:rPr>
        <w:t xml:space="preserve"> (1) Дейността по чл. 94, т. 8 се осъществява, като ученикът съвместно с класния ръководител избира конкретна дейност в полза на класа/групата. </w:t>
      </w:r>
    </w:p>
    <w:p w14:paraId="6E33106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Дейността в полза на групата или паралелката трябва да е съобразена с възрастовите особености и здравословното състояние на децата/учениците и да не унижава тяхното достойнство (например: „Подреди играчките, които разхвърли!” и др.). </w:t>
      </w:r>
    </w:p>
    <w:p w14:paraId="380945C4" w14:textId="62AA9A2D"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Чл.101.</w:t>
      </w:r>
      <w:r>
        <w:rPr>
          <w:rFonts w:ascii="Times New Roman" w:eastAsia="Times New Roman" w:hAnsi="Times New Roman" w:cs="Times New Roman"/>
          <w:sz w:val="28"/>
          <w:szCs w:val="28"/>
        </w:rPr>
        <w:t xml:space="preserve"> (1) За всички предприети дейности с децата или учениците за преодоляване на проблемното им поведение и за справяне със затрудненията им </w:t>
      </w:r>
      <w:r>
        <w:rPr>
          <w:rFonts w:ascii="Times New Roman" w:eastAsia="Times New Roman" w:hAnsi="Times New Roman" w:cs="Times New Roman"/>
          <w:sz w:val="28"/>
          <w:szCs w:val="28"/>
        </w:rPr>
        <w:lastRenderedPageBreak/>
        <w:t xml:space="preserve">с приобщаването в образователния процес и в училищната среда, с участието в дейността на училището и с поведенческите им прояви се информира родителят, представителят на детето или лицето, което полага грижи за детето, а за дейностите по чл. 94, т. 2, 5 и 7 се изисква и информираното му съгласие. </w:t>
      </w:r>
    </w:p>
    <w:p w14:paraId="56C63DE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Родителят, представителят на детето или лицето, което полага грижи за детето, е длъжен да съдейства и да подпомага учителите и другите педагогически специалисти при реализирането на дейностите по чл. 94. </w:t>
      </w:r>
    </w:p>
    <w:p w14:paraId="0E41AE9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отказ от страна на родителя, представителя на детето или лицето, което полага грижи за детето, да изрази съгласие за дейностите по чл. 94, т. 2, 5 и 7, да окаже съдействие или да подпомогне реализирането на дейностите по чл. 94 директорът на училището писмено уведомява отдела за закрила на детето по местоживеенето на детето или ученика. </w:t>
      </w:r>
    </w:p>
    <w:p w14:paraId="08D4CC3A" w14:textId="45E98D2F"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Чл.102.</w:t>
      </w:r>
      <w:r>
        <w:rPr>
          <w:rFonts w:ascii="Times New Roman" w:eastAsia="Times New Roman" w:hAnsi="Times New Roman" w:cs="Times New Roman"/>
          <w:sz w:val="28"/>
          <w:szCs w:val="28"/>
        </w:rPr>
        <w:t xml:space="preserve"> За неизпълнение на задълженията, определени в ЗПУО, в нормативните актове по неговото прилагане и в настоящия правилник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66AB84F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забележка; </w:t>
      </w:r>
    </w:p>
    <w:p w14:paraId="5D18E4E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преместване в друга паралелка в същото училище при наличие на свободно място.</w:t>
      </w:r>
    </w:p>
    <w:p w14:paraId="1F123E59" w14:textId="5AB4DAA6" w:rsidR="005F1AC9" w:rsidRDefault="006E684E">
      <w:pPr>
        <w:spacing w:after="0" w:line="240" w:lineRule="auto"/>
        <w:ind w:firstLine="720"/>
        <w:jc w:val="both"/>
        <w:rPr>
          <w:rFonts w:ascii="Times New Roman" w:eastAsia="Times New Roman" w:hAnsi="Times New Roman" w:cs="Times New Roman"/>
          <w:sz w:val="28"/>
          <w:szCs w:val="28"/>
        </w:rPr>
      </w:pPr>
      <w:bookmarkStart w:id="10" w:name="_heading=h.2s8eyo1" w:colFirst="0" w:colLast="0"/>
      <w:bookmarkEnd w:id="10"/>
      <w:r>
        <w:rPr>
          <w:rFonts w:ascii="Times New Roman" w:eastAsia="Times New Roman" w:hAnsi="Times New Roman" w:cs="Times New Roman"/>
          <w:b/>
          <w:bCs/>
          <w:sz w:val="28"/>
          <w:szCs w:val="28"/>
        </w:rPr>
        <w:t>Чл.103.</w:t>
      </w:r>
      <w:r>
        <w:rPr>
          <w:rFonts w:ascii="Times New Roman" w:eastAsia="Times New Roman" w:hAnsi="Times New Roman" w:cs="Times New Roman"/>
          <w:sz w:val="28"/>
          <w:szCs w:val="28"/>
        </w:rPr>
        <w:t xml:space="preserve"> (1) Ученикът може да отсъства от училище по уважителни причини в следните случаи: </w:t>
      </w:r>
    </w:p>
    <w:p w14:paraId="19EE9A4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 медицински причини - за което в училището се изпраща по електронен път медицински документ, издаден от лекар или от лекар по дентална медицина. </w:t>
      </w:r>
    </w:p>
    <w:p w14:paraId="71A237C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 представителя на детето или лицето, което полага грижи за детето, с писмо/заявление, по имейл или в телефонен разговор. </w:t>
      </w:r>
    </w:p>
    <w:p w14:paraId="7742321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мотивирано писмено заявено желание на родителя чрез заявление до директора и неговото одобрение, ученикът може да не участва в една или две от дейностите в ЦДО в два определени дни, като приложи документ от съответния клуб, кръжок, езиково училище, състезание и др., с което доказва необходимостта от отсъствие (за изключително изявени ученици, които участват в международни и национални конкурси и състезания на база писмено заявление от клуба и родителя, след взето решение на директора може ученикът да бъде допълнително освободен).</w:t>
      </w:r>
    </w:p>
    <w:p w14:paraId="41889F1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до 15 учебни дни в една учебна година с мотивирано заявление от родителя до класния ръководител, но не повече от 5 дни наведнъж. </w:t>
      </w:r>
    </w:p>
    <w:p w14:paraId="314CA74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Заявлението по т. 3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 </w:t>
      </w:r>
    </w:p>
    <w:p w14:paraId="64BAFC4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случай че родителят, представителят на детето или лицето, което полага грижи за детето, ще отсъства от настоящия си адрес за срок, по-голям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отписването на ученика от училището или промяната на формата на обучение на ученика. </w:t>
      </w:r>
    </w:p>
    <w:p w14:paraId="746E132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Когато ученикът отсъства от училище един учебен ден и отсъствието не е по някоя от уважителните причини, класният ръководител е длъжен да уведоми родителя, представителя на детето или лицето, което полага грижи за детето, с писмо, по имейл или в телефонен разговор и да обсъди с него възможностите за отстраняване на причините за отсъствията. </w:t>
      </w:r>
    </w:p>
    <w:p w14:paraId="3DE2933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Броят на отсъствията на ученика се отбелязва в електронния дневник.</w:t>
      </w:r>
    </w:p>
    <w:p w14:paraId="3835A3BB" w14:textId="6734E805"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Чл.104.</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w:t>
      </w:r>
    </w:p>
    <w:p w14:paraId="7CD70A1B" w14:textId="77777777" w:rsidR="005F1AC9" w:rsidRDefault="005F1AC9">
      <w:pPr>
        <w:spacing w:after="0" w:line="240" w:lineRule="auto"/>
        <w:ind w:firstLine="720"/>
        <w:jc w:val="both"/>
        <w:rPr>
          <w:rFonts w:ascii="Times New Roman" w:eastAsia="Times New Roman" w:hAnsi="Times New Roman" w:cs="Times New Roman"/>
          <w:b/>
          <w:bCs/>
          <w:sz w:val="28"/>
          <w:szCs w:val="28"/>
        </w:rPr>
      </w:pPr>
    </w:p>
    <w:p w14:paraId="60ABB175" w14:textId="77777777" w:rsidR="005F1AC9" w:rsidRDefault="006E684E">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Раздел VI. Преместване на деца/ученици</w:t>
      </w:r>
    </w:p>
    <w:p w14:paraId="35C3B4E3" w14:textId="77777777" w:rsidR="005F1AC9" w:rsidRDefault="005F1AC9">
      <w:pPr>
        <w:spacing w:after="0" w:line="240" w:lineRule="auto"/>
        <w:ind w:firstLine="720"/>
        <w:jc w:val="both"/>
        <w:rPr>
          <w:rFonts w:ascii="Times New Roman" w:eastAsia="Times New Roman" w:hAnsi="Times New Roman" w:cs="Times New Roman"/>
          <w:b/>
          <w:bCs/>
          <w:sz w:val="28"/>
          <w:szCs w:val="28"/>
        </w:rPr>
      </w:pPr>
    </w:p>
    <w:p w14:paraId="2FFF4B12" w14:textId="73B60039"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Чл.105.</w:t>
      </w:r>
      <w:r>
        <w:rPr>
          <w:rFonts w:ascii="Times New Roman" w:eastAsia="Times New Roman" w:hAnsi="Times New Roman" w:cs="Times New Roman"/>
          <w:sz w:val="28"/>
          <w:szCs w:val="28"/>
        </w:rPr>
        <w:t xml:space="preserve"> (1) Преместване на ученик e всеки случай на постъпване в друга паралелка на същото или друго училище извън случаите по чл. 142, ал. 2 от ЗПУО.</w:t>
      </w:r>
    </w:p>
    <w:p w14:paraId="6FEFCCE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Преместването на ученик не води до промяна на формата на обучение.</w:t>
      </w:r>
    </w:p>
    <w:p w14:paraId="5D939752" w14:textId="283386F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Чл.106.</w:t>
      </w:r>
      <w:r>
        <w:rPr>
          <w:rFonts w:ascii="Times New Roman" w:eastAsia="Times New Roman" w:hAnsi="Times New Roman" w:cs="Times New Roman"/>
          <w:sz w:val="28"/>
          <w:szCs w:val="28"/>
        </w:rPr>
        <w:t xml:space="preserve"> Редът и условията за преместване се отнасят за деца/ученици от ПГ и  от I до IV клас от детски градини и училища. </w:t>
      </w:r>
    </w:p>
    <w:p w14:paraId="02211F00" w14:textId="5BCC855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Чл.107.</w:t>
      </w:r>
      <w:r>
        <w:rPr>
          <w:rFonts w:ascii="Times New Roman" w:eastAsia="Times New Roman" w:hAnsi="Times New Roman" w:cs="Times New Roman"/>
          <w:sz w:val="28"/>
          <w:szCs w:val="28"/>
        </w:rPr>
        <w:t xml:space="preserve"> Деца/ученици могат да се преместват при наличие на свободни места в групата/паралелката, в която искат да постъпят в приемащото училище. </w:t>
      </w:r>
    </w:p>
    <w:p w14:paraId="4BAF004A" w14:textId="5023765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Чл.108.</w:t>
      </w:r>
      <w:r>
        <w:rPr>
          <w:rFonts w:ascii="Times New Roman" w:eastAsia="Times New Roman" w:hAnsi="Times New Roman" w:cs="Times New Roman"/>
          <w:sz w:val="28"/>
          <w:szCs w:val="28"/>
        </w:rPr>
        <w:t xml:space="preserve"> (1) За свободни места се считат местата до утвърдения училищен план-прием, които включват: </w:t>
      </w:r>
    </w:p>
    <w:p w14:paraId="13AB070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незаетите места; </w:t>
      </w:r>
    </w:p>
    <w:p w14:paraId="233A6B5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освободените през учебната година места. </w:t>
      </w:r>
    </w:p>
    <w:p w14:paraId="1334DED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Свободните места се обявяват в тридневен срок от освобождаването им на сайта на училището и в регионалното управление на образованието. </w:t>
      </w:r>
    </w:p>
    <w:p w14:paraId="6E55D012" w14:textId="7B80332F"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Чл.109.</w:t>
      </w:r>
      <w:r>
        <w:rPr>
          <w:rFonts w:ascii="Times New Roman" w:eastAsia="Times New Roman" w:hAnsi="Times New Roman" w:cs="Times New Roman"/>
          <w:sz w:val="28"/>
          <w:szCs w:val="28"/>
        </w:rPr>
        <w:t xml:space="preserve"> Децата/учениците от ПГ и от I до IV клас могат да се преместват през цялата учебна година.</w:t>
      </w:r>
    </w:p>
    <w:p w14:paraId="6D1C26F1" w14:textId="00387FC6"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Чл.110. (</w:t>
      </w:r>
      <w:r>
        <w:rPr>
          <w:rFonts w:ascii="Times New Roman" w:eastAsia="Times New Roman" w:hAnsi="Times New Roman" w:cs="Times New Roman"/>
          <w:sz w:val="28"/>
          <w:szCs w:val="28"/>
        </w:rPr>
        <w:t>1) Учениците от I до IV клас може да се преместват в друго училище над утвърдения училищен план-прием, ако:</w:t>
      </w:r>
    </w:p>
    <w:p w14:paraId="6C0ED4A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постоянният или настоящият адрес на ученика е променен в прилежащия район на училището, определен за учебната годината на преместването;</w:t>
      </w:r>
    </w:p>
    <w:p w14:paraId="1001C4B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условията на физическата среда на приемащото училище позволяват това;</w:t>
      </w:r>
    </w:p>
    <w:p w14:paraId="2EE39E0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при преместване на ученик в I клас в приема са били приети всички заявили желание за участие деца от групите включително.</w:t>
      </w:r>
    </w:p>
    <w:p w14:paraId="6D3269A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Когато са изпълнени изискванията по ал. 1, ученикът се записва със заповед на директора на училището в рамките на допустимия брой ученици в паралелка от Наредбата за финансирането на институциите в системата на предучилищното и училищното образование.</w:t>
      </w:r>
    </w:p>
    <w:p w14:paraId="420D0AB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Когато броят на учениците във всички паралелки от съответния клас в училището е определен при условията на Наредбата за финансирането на институциите в системата на предучилищното и училищното образование и са изпълнени изискванията по ал. 1, ученикът се записва със заповед на директора на училището, ако е получено разрешение на министъра на образованието и науката от Наредбата за финансирането на институциите в системата на предучилищното и училищното образование.</w:t>
      </w:r>
    </w:p>
    <w:p w14:paraId="09609B26" w14:textId="128A7F69"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Чл.111.</w:t>
      </w:r>
      <w:r>
        <w:rPr>
          <w:rFonts w:ascii="Times New Roman" w:eastAsia="Times New Roman" w:hAnsi="Times New Roman" w:cs="Times New Roman"/>
          <w:sz w:val="28"/>
          <w:szCs w:val="28"/>
        </w:rPr>
        <w:t xml:space="preserve"> (1) Учениците се преместват при спазване на следните условия и ред:</w:t>
      </w:r>
    </w:p>
    <w:p w14:paraId="5A2CA8A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подаване на писмено заявление от родителите на ученика, съгласно чл. 12, ал. 2 от ЗПУО до директора на приемащото училище;</w:t>
      </w:r>
    </w:p>
    <w:p w14:paraId="7E4F73D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 три работни дни от получаване на заявлението директорът на училището потвърждава пред родителите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тридневният срок започва да тече от датата на получаване на разрешението.</w:t>
      </w:r>
    </w:p>
    <w:p w14:paraId="491D245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 пет работни дни от получаване на информацията по т. 1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w:t>
      </w:r>
    </w:p>
    <w:p w14:paraId="7E0871B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преместване на ученик в риск от отпадане, за когото са предприети мерки за предотвратяване на отсъствията по неуважителни причини, директорът на училището, в което се е обучавал ученикът, задължително информира началника на регионалното управление на образованието. Когато приемащото училище е в друга област, началникът на регионалното управление на образованието информира началника на регионалното управление на образованието, на чиято територия е училището, в което ученикът се премества.</w:t>
      </w:r>
    </w:p>
    <w:p w14:paraId="24FFCF0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Началникът на РУО контролира и подпомага методически директора на приемащото училище за продължаване на мерките за предотвратяване на отпадането на преместения ученик поради отсъствия по неуважителни причини.</w:t>
      </w:r>
    </w:p>
    <w:p w14:paraId="04B60D1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Директорът на приемащото училище до три работни дни от получаване на удостоверението по ал. 2 определя със заповед условията за приемане на ученика и информира двамата родители/настойници на ученика. Родителите-настойниците подписват декларация за информирано съгласие относно различията в учебния план в приемащото училище.</w:t>
      </w:r>
    </w:p>
    <w:p w14:paraId="57212B7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срока по ал. 5 директорът на приемащото училище информира писмено директора на училището, от което идва ученикът, за неговото записване.</w:t>
      </w:r>
    </w:p>
    <w:p w14:paraId="2E8DFEC0" w14:textId="6646A6A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bCs/>
          <w:sz w:val="28"/>
          <w:szCs w:val="28"/>
        </w:rPr>
        <w:t>Чл.112.</w:t>
      </w:r>
      <w:r>
        <w:rPr>
          <w:rFonts w:ascii="Times New Roman" w:eastAsia="Times New Roman" w:hAnsi="Times New Roman" w:cs="Times New Roman"/>
          <w:sz w:val="28"/>
          <w:szCs w:val="28"/>
        </w:rPr>
        <w:t xml:space="preserve"> 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w:t>
      </w:r>
    </w:p>
    <w:p w14:paraId="1872E943" w14:textId="3F733B45"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Чл.113.</w:t>
      </w:r>
      <w:r>
        <w:rPr>
          <w:rFonts w:ascii="Times New Roman" w:eastAsia="Times New Roman" w:hAnsi="Times New Roman" w:cs="Times New Roman"/>
          <w:sz w:val="28"/>
          <w:szCs w:val="28"/>
        </w:rPr>
        <w:t xml:space="preserve"> (1) Ученици, участващи в обучение по Европейски образователни програми и проекти, след завръщането си в България продължават обучението си във формата на обучение и в училището, в което са се обучавали преди участието си, след признаване на завършен клас от училища на чужди държави.</w:t>
      </w:r>
    </w:p>
    <w:p w14:paraId="0B6B7D3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преместване на ученик в задължителна училищна възраст в училище на чужда държава:</w:t>
      </w:r>
    </w:p>
    <w:p w14:paraId="35AE901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двамата родители подават писмено заявление до директора на училището, в което се обучава ученикът, за издаване на удостоверение за преместване;</w:t>
      </w:r>
    </w:p>
    <w:p w14:paraId="04DA097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родителите представят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 в случаите, когато няма такава възможност, родителите удостоверяват с декларация, че ученикът ще продължи образованието си в училище на чужда държава.</w:t>
      </w:r>
    </w:p>
    <w:p w14:paraId="3BAAB90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Документите по ал. 2 може да се подават и сканирани по електронен път.</w:t>
      </w:r>
    </w:p>
    <w:p w14:paraId="1F8A343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срок до 5 работни дни от подаване на документите по ал. 2 директорът на училището, в което се обучава ученикът, издава удостоверение за преместване.</w:t>
      </w:r>
    </w:p>
    <w:p w14:paraId="1401EB90" w14:textId="77777777" w:rsidR="005F1AC9" w:rsidRDefault="005F1AC9">
      <w:pPr>
        <w:spacing w:after="0" w:line="240" w:lineRule="auto"/>
        <w:ind w:firstLine="720"/>
        <w:jc w:val="both"/>
        <w:rPr>
          <w:rFonts w:ascii="Times New Roman" w:eastAsia="Times New Roman" w:hAnsi="Times New Roman" w:cs="Times New Roman"/>
          <w:sz w:val="28"/>
          <w:szCs w:val="28"/>
        </w:rPr>
      </w:pPr>
    </w:p>
    <w:p w14:paraId="28B6B507" w14:textId="77777777" w:rsidR="005F1AC9" w:rsidRDefault="006E684E">
      <w:pPr>
        <w:spacing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IX.  ПРАВА И ЗАДЪЛЖЕНИЯ НА РОДИТЕЛИТЕ</w:t>
      </w:r>
    </w:p>
    <w:p w14:paraId="044B8C7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 </w:t>
      </w:r>
      <w:r>
        <w:rPr>
          <w:rFonts w:ascii="Times New Roman" w:eastAsia="Times New Roman" w:hAnsi="Times New Roman" w:cs="Times New Roman"/>
          <w:b/>
          <w:bCs/>
          <w:color w:val="000000"/>
          <w:sz w:val="28"/>
          <w:szCs w:val="28"/>
        </w:rPr>
        <w:t>Чл. 114.</w:t>
      </w:r>
      <w:r>
        <w:rPr>
          <w:rFonts w:ascii="Times New Roman" w:eastAsia="Times New Roman" w:hAnsi="Times New Roman" w:cs="Times New Roman"/>
          <w:color w:val="000000"/>
          <w:sz w:val="28"/>
          <w:szCs w:val="28"/>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 </w:t>
      </w:r>
    </w:p>
    <w:p w14:paraId="61593AB3"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Средство за постоянна връзка между училището и родителя е телефонна връзка и имейл. </w:t>
      </w:r>
    </w:p>
    <w:p w14:paraId="372DD41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Средство за връзка със семейството на ученика може да бъде и електронната поща на един от родителите.  </w:t>
      </w:r>
    </w:p>
    <w:p w14:paraId="742D97B8" w14:textId="42B5AEBE"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Чл.115.</w:t>
      </w:r>
      <w:r>
        <w:rPr>
          <w:rFonts w:ascii="Times New Roman" w:eastAsia="Times New Roman" w:hAnsi="Times New Roman" w:cs="Times New Roman"/>
          <w:color w:val="000000"/>
          <w:sz w:val="28"/>
          <w:szCs w:val="28"/>
        </w:rPr>
        <w:t xml:space="preserve"> Родителите имат следните права: </w:t>
      </w:r>
    </w:p>
    <w:p w14:paraId="14225E3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05860F53"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14:paraId="0306895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да се запознаят с училищния учебен план за учениците/програмна система за децата в ПГ; </w:t>
      </w:r>
    </w:p>
    <w:p w14:paraId="2CD0A70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4. да присъстват и при желание от тяхна страна да бъдат изслушвани, когато се решават въпроси, които засягат права и интереси на детето или ученика; </w:t>
      </w:r>
    </w:p>
    <w:p w14:paraId="5BA577A3"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най-малко веднъж годишно да получават информация, подкрепа и консултиране в училището по въпроси, свързани с образованието и с личностното развитие на децата им; </w:t>
      </w:r>
    </w:p>
    <w:p w14:paraId="75EB97D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да избират и да бъдат избирани в училищното настоятелство и/или в обществения съвет на училището; </w:t>
      </w:r>
    </w:p>
    <w:p w14:paraId="6A2D9F1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да изразяват мнение и да правят предложения за развитие на училището.  </w:t>
      </w:r>
    </w:p>
    <w:p w14:paraId="733E5E1F" w14:textId="4EFD7F59"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Чл.116.</w:t>
      </w:r>
      <w:r>
        <w:rPr>
          <w:rFonts w:ascii="Times New Roman" w:eastAsia="Times New Roman" w:hAnsi="Times New Roman" w:cs="Times New Roman"/>
          <w:color w:val="000000"/>
          <w:sz w:val="28"/>
          <w:szCs w:val="28"/>
        </w:rPr>
        <w:t xml:space="preserve"> (1) Родителите имат следните задължения: </w:t>
      </w:r>
    </w:p>
    <w:p w14:paraId="3AADC0C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да осигуряват навреме и редовното присъствие на детето в задължителното предучилищно образование и на ученика в училище, като уведомяват своевременно училището в случаите на отсъствие на детето или ученика; съгласно чл. 17, ал. 4 от Правилника за прилагане на Закона за социалното подпомагане (ППЗСП) директорът ежемесечно изпраща на Регионалната дирекция за социално подпомагане по постоянен адрес на родителите справка по образец за всяко дете, отсъствало през съответния месец повече от три дни, за които няма уважителни причини (информацията се отнася за децата от ПГ), също и за всеки ученик, отсъствал 5 учебни часа, за които няма уважителни причини. За допуснати отсъствия по неуважителни причини повече от пет учебни дни училището предприема мерки за установяване на местонахождението и причините за отсъствията, прилагайки Механизма за обхват, както и съвместно с Общинската администрация, Дирекция „Социално подпомагане” и др., както и спазва процедура за документиране на действията по всеки отделен случай.</w:t>
      </w:r>
    </w:p>
    <w:p w14:paraId="36C8586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да запишат при условията на чл. 12 от ЗПУО детето в първи клас или ученика в училище в случаите на преместване в друго населено място или училище; </w:t>
      </w:r>
    </w:p>
    <w:p w14:paraId="3EF401F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14:paraId="31FB5FE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да спазват настоящия правилник за дейността на училището и да съдействат за спазването му от страна на детето и ученика; </w:t>
      </w:r>
    </w:p>
    <w:p w14:paraId="139BFE1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да участват в процеса на изграждане на навици за самоподготовка като част от изграждането на умения за учене през целия живот; </w:t>
      </w:r>
    </w:p>
    <w:p w14:paraId="626F568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да участват в родителските срещи; </w:t>
      </w:r>
    </w:p>
    <w:p w14:paraId="645840C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да се явяват в училището след покана от учител, директор или друг педагогически специалист в подходящо за двете страни време. </w:t>
      </w:r>
    </w:p>
    <w:p w14:paraId="28B9FF2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изрично се забранява употребата на наркотични и психоактивни вещества, алкохол, тютюневи/електронни цигари и </w:t>
      </w:r>
      <w:proofErr w:type="spellStart"/>
      <w:r>
        <w:rPr>
          <w:rFonts w:ascii="Times New Roman" w:eastAsia="Times New Roman" w:hAnsi="Times New Roman" w:cs="Times New Roman"/>
          <w:color w:val="000000"/>
          <w:sz w:val="28"/>
          <w:szCs w:val="28"/>
        </w:rPr>
        <w:t>вейпове</w:t>
      </w:r>
      <w:proofErr w:type="spellEnd"/>
      <w:r>
        <w:rPr>
          <w:rFonts w:ascii="Times New Roman" w:eastAsia="Times New Roman" w:hAnsi="Times New Roman" w:cs="Times New Roman"/>
          <w:color w:val="000000"/>
          <w:sz w:val="28"/>
          <w:szCs w:val="28"/>
        </w:rPr>
        <w:t xml:space="preserve"> в училището и прилежащите му площи. </w:t>
      </w:r>
    </w:p>
    <w:p w14:paraId="027EC52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да се спазва препоръчителното екранно време за деца/ученици и насоки за използване на медийно и онлайн съдържание.</w:t>
      </w:r>
    </w:p>
    <w:p w14:paraId="545F1DC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10. да не разрешават на децата/учениците да носят и ползват в училище технически, мобилни и дигитални устройства за комуникация и сърфиране в интернет пространството. Употребата на тези устройства не се позволява в училище.</w:t>
      </w:r>
    </w:p>
    <w:p w14:paraId="6006FBC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Родителите, чиито деца се обучават в самостоятелна форма на обучение по чл. 112, ал. 1, т. 2 от ЗПУО, както и в самостоятелна организация, са длъжни да гарантират постигането на целите,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  </w:t>
      </w:r>
    </w:p>
    <w:p w14:paraId="06F58B3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Родител на дете със СОП при възникнали проблеми е длъжен да окаже съдействие своевременно на класния ръководител/учител. Ако детето е с личен асистент, той е длъжен да присъства в училище  по време на учебни занятия и междучасия.</w:t>
      </w:r>
    </w:p>
    <w:p w14:paraId="14E9630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bookmarkStart w:id="11" w:name="_heading=h.ktjqy75i8p0d" w:colFirst="0" w:colLast="0"/>
      <w:bookmarkEnd w:id="11"/>
      <w:r>
        <w:rPr>
          <w:rFonts w:ascii="Times New Roman" w:eastAsia="Times New Roman" w:hAnsi="Times New Roman" w:cs="Times New Roman"/>
          <w:sz w:val="28"/>
          <w:szCs w:val="28"/>
        </w:rPr>
        <w:t xml:space="preserve">(4) Родителите вземат децата си от ПГ най-късно в 13.30 часа, а за всички ученици от I до IV клас – след приключване на следобедните учебни занятия не по-късно от 17.30 часа (за I и II клас) и от 18.00 часа (за III и IV клас), съгласно дневното разписание, утвърдено от директора в началото на учебната година. От момента на предаване на детето/ученика, родителят носи персонална отговорност за живота и здравето му на територията на училището и извън него. </w:t>
      </w:r>
    </w:p>
    <w:p w14:paraId="58885B3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Ученик/дете, може да бъде взет/о от училище единствено и само от родителите си и лицата, навършили пълнолетие (съгласно Закона за закрила на детето, чл. 2 от 13.06.2000 г.), посочени в декларацията по образец, попълнена в началото на учебната година. </w:t>
      </w:r>
    </w:p>
    <w:p w14:paraId="0220CAE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Учителят на дете от ПГ, което не е взето до 13.30 часа, а родителят му не е уведомил своевременно за закъснението си по уважителни причини, се обръща за съдействие към училищното ръководство. </w:t>
      </w:r>
    </w:p>
    <w:p w14:paraId="3F153CB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Учителят на ученик в ЦДО, който не е взет до 17.30 часа (за I и II клас) и до 18.00 часа (за III и IV клас), а родителят му не е уведомил своевременно за закъснението си по уважителни причини, се обръща за съдействие към училищното ръководство, а при липса на контакт до 30 минути с родител, директорът се обръща за съдействие към ДПС на III РУ на МВР – Пловдив. </w:t>
      </w:r>
    </w:p>
    <w:p w14:paraId="2CC7EE5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Ученик, който не е записан на ЦДО, трябва да бъде взет от родител/настойник/попечител до 10 минути след приключване на учебните часове.</w:t>
      </w:r>
    </w:p>
    <w:p w14:paraId="0D0E40C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В случай на здравословен проблем, установен от класния ръководител/учителя ЦДО и потвърден от медицинската сестра, родителят е длъжен своевременно да вземе детето/ученика от училището. </w:t>
      </w:r>
    </w:p>
    <w:p w14:paraId="76D7608A" w14:textId="64CA8D68"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Родителите могат да посещават училищните сгради от 07.30 часа до 19.30 часа – през учебно време, като спазват изискването да не се нарушава учебния процес (учебен час/учебна дейност) и осигурят възможност за подготовка на учителите за учебни занятия. Родителите на ученици с по-трудна адаптация са длъжни да информират директора (зам.-дир. УД) за периода на по-дълъг престой в сградите на училището. Родители на ученици със здравословни </w:t>
      </w:r>
      <w:r>
        <w:rPr>
          <w:rFonts w:ascii="Times New Roman" w:eastAsia="Times New Roman" w:hAnsi="Times New Roman" w:cs="Times New Roman"/>
          <w:sz w:val="28"/>
          <w:szCs w:val="28"/>
        </w:rPr>
        <w:lastRenderedPageBreak/>
        <w:t xml:space="preserve">проблеми могат да влязат в училище, след като информират охраната, за да помогнат за извеждане на децата. Родителите, които желаят, могат да влязат в училище в понеделник преди учебни занятия и петък след учебни занятия, за да оставят/вземат раниците на децата си. Родителите могат да посещават училището в извън учебно време </w:t>
      </w:r>
      <w:r w:rsidR="004668E8">
        <w:rPr>
          <w:rFonts w:ascii="Times New Roman" w:eastAsia="Times New Roman" w:hAnsi="Times New Roman" w:cs="Times New Roman"/>
          <w:sz w:val="28"/>
          <w:szCs w:val="28"/>
          <w:lang w:val="bg-BG"/>
        </w:rPr>
        <w:t xml:space="preserve">(ваканции) </w:t>
      </w:r>
      <w:r>
        <w:rPr>
          <w:rFonts w:ascii="Times New Roman" w:eastAsia="Times New Roman" w:hAnsi="Times New Roman" w:cs="Times New Roman"/>
          <w:sz w:val="28"/>
          <w:szCs w:val="28"/>
        </w:rPr>
        <w:t>от 08:00 ч. до 16:30 часа (по други поводи и случаи).</w:t>
      </w:r>
    </w:p>
    <w:p w14:paraId="3F9F76F5" w14:textId="6E0B4861"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Чл.117.</w:t>
      </w:r>
      <w:r>
        <w:rPr>
          <w:rFonts w:ascii="Times New Roman" w:eastAsia="Times New Roman" w:hAnsi="Times New Roman" w:cs="Times New Roman"/>
          <w:color w:val="000000"/>
          <w:sz w:val="28"/>
          <w:szCs w:val="28"/>
        </w:rPr>
        <w:t xml:space="preserve"> (1) Родители, които не запишат децата си, подлежащи на задължително предучилищно или училищно образование, в училище, се наказват с глоба в размер от 50 до 150 лв. </w:t>
      </w:r>
    </w:p>
    <w:p w14:paraId="63A3735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Родители, които не осигурят присъствието на децата си, подлежащи на задължително предучилищно и училищно образование, записани в училище, или подлежащи на задължително училищно образование, се наказват с глоба в размер от 50 до 150 лв. </w:t>
      </w:r>
    </w:p>
    <w:p w14:paraId="108C9E6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Родители, които не осигуряват присъствието на децата си в допълнителното обучение по чл. 124, ал. 2 от ЗПУО, се наказват с глоба в размер от 50 до 150 лв. </w:t>
      </w:r>
    </w:p>
    <w:p w14:paraId="7DA4DDE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При повторно извършване на нарушението по ал. 1, 2 и 3 глобата е в размер от 100 до 500 лв. </w:t>
      </w:r>
    </w:p>
    <w:p w14:paraId="38E1F1F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Актовете за установяване на нарушенията по ал. 1, 2, 3 и 4 се съставят от длъжностни лица, определени от кмета на общината. </w:t>
      </w:r>
    </w:p>
    <w:p w14:paraId="4F0D2F2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Наказателните постановления се издават от кмета на общината или от овластено от него длъжностно лице. </w:t>
      </w:r>
    </w:p>
    <w:p w14:paraId="47D7E15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 </w:t>
      </w:r>
    </w:p>
    <w:p w14:paraId="3FED649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За гореупоменатите нарушения класния ръководител/учител писмено информира родителя на детето/ученика, за което родителят се подписва на документа и сигнализира директора чрез докладна записка. Директорът запознава писмено главен експерт отдел „Образование и култура”, кмета на район Северен, Отдел за закрила на детето към Дирекция „Социално подпомагане” – Пловдив.</w:t>
      </w:r>
    </w:p>
    <w:p w14:paraId="11397484" w14:textId="77777777" w:rsidR="005F1AC9" w:rsidRDefault="005F1AC9">
      <w:pPr>
        <w:pBdr>
          <w:top w:val="nil"/>
          <w:left w:val="nil"/>
          <w:bottom w:val="nil"/>
          <w:right w:val="nil"/>
          <w:between w:val="nil"/>
        </w:pBdr>
        <w:spacing w:after="0" w:line="240" w:lineRule="auto"/>
        <w:jc w:val="both"/>
        <w:rPr>
          <w:rFonts w:ascii="Times New Roman" w:eastAsia="Times New Roman" w:hAnsi="Times New Roman" w:cs="Times New Roman"/>
          <w:b/>
          <w:bCs/>
          <w:i/>
          <w:iCs/>
          <w:color w:val="000000"/>
          <w:sz w:val="28"/>
          <w:szCs w:val="28"/>
        </w:rPr>
      </w:pPr>
    </w:p>
    <w:p w14:paraId="64379623" w14:textId="77777777" w:rsidR="005F1AC9" w:rsidRDefault="006E684E">
      <w:pPr>
        <w:spacing w:line="240" w:lineRule="auto"/>
        <w:ind w:firstLine="567"/>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 ВИДОВЕ ИЗПИТИ, КОИТО ПРОВЕЖДА УЧИЛИЩЕТО</w:t>
      </w:r>
    </w:p>
    <w:p w14:paraId="4387A0AB" w14:textId="41E4A34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Чл.118.</w:t>
      </w:r>
      <w:r>
        <w:rPr>
          <w:rFonts w:ascii="Times New Roman" w:eastAsia="Times New Roman" w:hAnsi="Times New Roman" w:cs="Times New Roman"/>
          <w:sz w:val="28"/>
          <w:szCs w:val="28"/>
        </w:rPr>
        <w:t xml:space="preserve"> (1) Поправителни изпити не се полагат от учениците, които се обучават в класовете от I до IV клас в дневна, индивидуална, самостоятелна, дистанционна или комбинирана форма на обучение и възрастта им е съответна за този клас или я надхвърля, но не с повече от три години. </w:t>
      </w:r>
    </w:p>
    <w:p w14:paraId="452BA5C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учениците по ал. 1, които се обучават в дневна и индивидуална, форма и не са усвоили компетентностите, заложени в учебната програма за I, II, III  с годишна оценка с качествен показател „незадоволителен”, а IV клас с  годишна оценка слаб (2) по някой от учебните предмети, изучавани в задължителните или в избираемите учебни часове от училищния учебен план, се организира допълнително обучение по време на лятната ваканция след съответния клас при </w:t>
      </w:r>
      <w:r>
        <w:rPr>
          <w:rFonts w:ascii="Times New Roman" w:eastAsia="Times New Roman" w:hAnsi="Times New Roman" w:cs="Times New Roman"/>
          <w:sz w:val="28"/>
          <w:szCs w:val="28"/>
        </w:rPr>
        <w:lastRenderedPageBreak/>
        <w:t xml:space="preserve">условия и по ред, определени в държавния образователен стандарт за приобщаващото образование. </w:t>
      </w:r>
    </w:p>
    <w:p w14:paraId="36846F9B" w14:textId="7B58C65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Чл.119.</w:t>
      </w:r>
      <w:r>
        <w:rPr>
          <w:rFonts w:ascii="Times New Roman" w:eastAsia="Times New Roman" w:hAnsi="Times New Roman" w:cs="Times New Roman"/>
          <w:sz w:val="28"/>
          <w:szCs w:val="28"/>
        </w:rPr>
        <w:t xml:space="preserve"> (1) Изпити за определяне на годишна оценка по учебен предмет се полагат от: </w:t>
      </w:r>
    </w:p>
    <w:p w14:paraId="11BA67C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учениците, обучавани в самостоятелна форма на обучение; </w:t>
      </w:r>
    </w:p>
    <w:p w14:paraId="372AED7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обучавани в индивидуална форма на обучение; </w:t>
      </w:r>
    </w:p>
    <w:p w14:paraId="04E3E6D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Изпитът за определяне на годишна оценка се полага върху учебното съдържание, включено в учебната програма по съответния учебен предмет за съответния клас и за съответния вид подготовка. </w:t>
      </w:r>
    </w:p>
    <w:p w14:paraId="361B70F7" w14:textId="17BCDE0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Чл.120.</w:t>
      </w:r>
      <w:r>
        <w:rPr>
          <w:rFonts w:ascii="Times New Roman" w:eastAsia="Times New Roman" w:hAnsi="Times New Roman" w:cs="Times New Roman"/>
          <w:sz w:val="28"/>
          <w:szCs w:val="28"/>
        </w:rPr>
        <w:t xml:space="preserve"> (1) Получената оценка на изпит може да се променя. </w:t>
      </w:r>
    </w:p>
    <w:p w14:paraId="55C989A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Когато получената оценка на изпит е слаб (2), ученикът се явява на поправителен изпит. </w:t>
      </w:r>
    </w:p>
    <w:p w14:paraId="2FB37270" w14:textId="439D986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Чл.121.</w:t>
      </w:r>
      <w:r>
        <w:rPr>
          <w:rFonts w:ascii="Times New Roman" w:eastAsia="Times New Roman" w:hAnsi="Times New Roman" w:cs="Times New Roman"/>
          <w:sz w:val="28"/>
          <w:szCs w:val="28"/>
        </w:rPr>
        <w:t xml:space="preserve"> (1) Изпитите в процеса на обучение се провеждат от: </w:t>
      </w:r>
    </w:p>
    <w:p w14:paraId="1239FC3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училищна комисия по организирането на изпита; </w:t>
      </w:r>
    </w:p>
    <w:p w14:paraId="558CC4E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училищна комисия по оценяването. </w:t>
      </w:r>
    </w:p>
    <w:p w14:paraId="146AE1B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състава на комисията по ал. 1, т. 1 не може да се определят лица, които заемат учителска длъжност по учебния предмет, по който се провежда изпитът. </w:t>
      </w:r>
    </w:p>
    <w:p w14:paraId="6361A60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състава на комисията по ал. 1, т. 2 се определят лица, които заемат учителска длъжност по учебния предмет, по който се провежда изпитът, в същото или в друго училище. </w:t>
      </w:r>
    </w:p>
    <w:p w14:paraId="342B737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Комисията по ал. 2, т. 2 се състоят най-малко от двама членове, единият от които е председател. </w:t>
      </w:r>
    </w:p>
    <w:p w14:paraId="01F9B86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заповедта на директора за сформиране на комисия за всеки изпит се определят датата на провеждане, 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 </w:t>
      </w:r>
    </w:p>
    <w:p w14:paraId="64234FC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Съобщение за датата, мястото и началния час на изпита, както и за срока и мястото за оповестяване на резултатите, се публикува на интернет страницата на училището и се поставя на общодостъпно място в училището най-късно три дни преди датата за провеждане на изпита. </w:t>
      </w:r>
    </w:p>
    <w:p w14:paraId="39B79C3F" w14:textId="0FED025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Чл.122.</w:t>
      </w:r>
      <w:r>
        <w:rPr>
          <w:rFonts w:ascii="Times New Roman" w:eastAsia="Times New Roman" w:hAnsi="Times New Roman" w:cs="Times New Roman"/>
          <w:sz w:val="28"/>
          <w:szCs w:val="28"/>
        </w:rPr>
        <w:t xml:space="preserve"> (1) Според формата си изпитите в процеса на училищното обучение са: </w:t>
      </w:r>
    </w:p>
    <w:p w14:paraId="53F1F46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писмени; </w:t>
      </w:r>
    </w:p>
    <w:p w14:paraId="0439F34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практически; </w:t>
      </w:r>
    </w:p>
    <w:p w14:paraId="3E35C4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комбинация от писмена и устна част; </w:t>
      </w:r>
    </w:p>
    <w:p w14:paraId="2FB8A6F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комбинация от писмена и практическа част. </w:t>
      </w:r>
    </w:p>
    <w:p w14:paraId="59E97E1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Изпитите в процеса на училищното обучение са писмени. </w:t>
      </w:r>
    </w:p>
    <w:p w14:paraId="6D97DD1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Изпитите в процеса на училищното обучение са практически по учебните предмети: </w:t>
      </w:r>
    </w:p>
    <w:p w14:paraId="7609FB9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физическо възпитание и спорт; </w:t>
      </w:r>
    </w:p>
    <w:p w14:paraId="7806E03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музикa</w:t>
      </w:r>
      <w:proofErr w:type="spellEnd"/>
      <w:r>
        <w:rPr>
          <w:rFonts w:ascii="Times New Roman" w:eastAsia="Times New Roman" w:hAnsi="Times New Roman" w:cs="Times New Roman"/>
          <w:sz w:val="28"/>
          <w:szCs w:val="28"/>
        </w:rPr>
        <w:t xml:space="preserve">; </w:t>
      </w:r>
    </w:p>
    <w:p w14:paraId="3AD3CB7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изобразително изкуство; </w:t>
      </w:r>
    </w:p>
    <w:p w14:paraId="6A322E7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технологии и предприемачество; </w:t>
      </w:r>
    </w:p>
    <w:p w14:paraId="222E2E1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Изпитите в процеса на училищното обучение са комбинация от писмена и устна част по учебните предмети: </w:t>
      </w:r>
    </w:p>
    <w:p w14:paraId="60AB7A3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български език и литература; </w:t>
      </w:r>
    </w:p>
    <w:p w14:paraId="2D7CFAA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чужди езици. </w:t>
      </w:r>
    </w:p>
    <w:p w14:paraId="2EA8D4F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Изпитите в процеса на обучение са комбинация от писмена и практическа част по учебните предмети музика, изобразително изкуство и технологии и предприемачество. </w:t>
      </w:r>
    </w:p>
    <w:p w14:paraId="1DFF3B6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Продължителността на изпитите в процеса на училищното обучение е за класовете от началния етап на основната степен: </w:t>
      </w:r>
    </w:p>
    <w:p w14:paraId="6396F4A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един астрономически час - в случаите, когато изпитът е писмен или практически; </w:t>
      </w:r>
    </w:p>
    <w:p w14:paraId="3134656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до 20 минути - за устната част в случаите, когато изпитът е комбинация от писмена и устна част; </w:t>
      </w:r>
    </w:p>
    <w:p w14:paraId="4223569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до 40 минути - за писмената или за практическата част в случаите, когато изпитът включва писмена или практическа част; </w:t>
      </w:r>
    </w:p>
    <w:p w14:paraId="60BCE85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Учениците със СОП, които не могат да полагат писмени и/или практически изпити, в процеса на обучение полагат само устни изпити. </w:t>
      </w:r>
    </w:p>
    <w:p w14:paraId="4A295DFE" w14:textId="128053D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Чл.123.</w:t>
      </w:r>
      <w:r>
        <w:rPr>
          <w:rFonts w:ascii="Times New Roman" w:eastAsia="Times New Roman" w:hAnsi="Times New Roman" w:cs="Times New Roman"/>
          <w:sz w:val="28"/>
          <w:szCs w:val="28"/>
        </w:rPr>
        <w:t xml:space="preserve"> (1) Оценката от изпитите в процеса на училищното обучение се формира като средноаритметична от оценките на членовете на училищната комисия по оценяването с точност до единица - за изпитите за определяне на годишна оценка.</w:t>
      </w:r>
    </w:p>
    <w:p w14:paraId="3007A8B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Оценката от изпитите в процеса на училищното обучение,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която се определя по реда на ал. 1. </w:t>
      </w:r>
    </w:p>
    <w:p w14:paraId="30DFA32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w:t>
      </w:r>
    </w:p>
    <w:p w14:paraId="0E8418D8" w14:textId="601C754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Чл.124.</w:t>
      </w:r>
      <w:r>
        <w:rPr>
          <w:rFonts w:ascii="Times New Roman" w:eastAsia="Times New Roman" w:hAnsi="Times New Roman" w:cs="Times New Roman"/>
          <w:sz w:val="28"/>
          <w:szCs w:val="28"/>
        </w:rPr>
        <w:t xml:space="preserve"> (1) Отстранява се от съответния изпит в процеса на училищното обучение и напуска залата ученик, който:</w:t>
      </w:r>
    </w:p>
    <w:p w14:paraId="7CB9D6F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преписва от хартиен носител; </w:t>
      </w:r>
    </w:p>
    <w:p w14:paraId="0079441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преписва от данни, съдържащи се в технически устройства (мобилни телефони, калкулатори, таблети и др.); </w:t>
      </w:r>
    </w:p>
    <w:p w14:paraId="4735BED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преписва от работата на друг ученик; </w:t>
      </w:r>
    </w:p>
    <w:p w14:paraId="73E7C09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използва мобилен телефон или друго техническо средство за комуникация; </w:t>
      </w:r>
    </w:p>
    <w:p w14:paraId="1CD4F8F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изнася извън залата изпитни материали или информация за съдържанието им. </w:t>
      </w:r>
    </w:p>
    <w:p w14:paraId="315EE82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отстраняването на ученика се съставя протокол, подписан от членовете на комисията, като в протокола задължително се посочват нарушителят, нарушението и кога е извършено. </w:t>
      </w:r>
    </w:p>
    <w:p w14:paraId="20FC04C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Изпитната работа на ученик, отстранен от изпит не се оценява. </w:t>
      </w:r>
    </w:p>
    <w:p w14:paraId="7F4FB7A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В случаите по ал. 1 ученикът може да се яви отново на съответния изпит на следващата изпитна сесия.</w:t>
      </w:r>
    </w:p>
    <w:p w14:paraId="30467E4E" w14:textId="3ECD1F4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Чл.125.</w:t>
      </w:r>
      <w:r>
        <w:rPr>
          <w:rFonts w:ascii="Times New Roman" w:eastAsia="Times New Roman" w:hAnsi="Times New Roman" w:cs="Times New Roman"/>
          <w:sz w:val="28"/>
          <w:szCs w:val="28"/>
        </w:rPr>
        <w:t xml:space="preserve"> (1) Целите на външното оценяване в края на IV клас - начален етап на основна образователна степен са: </w:t>
      </w:r>
    </w:p>
    <w:p w14:paraId="1B6845F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диагностика на индивидуалния напредък и на образователните потребности на учениците; </w:t>
      </w:r>
    </w:p>
    <w:p w14:paraId="0A51B19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мониторинг на образователния процес за прилагане на политики и мерки, насочени към подобряване качеството на образование; </w:t>
      </w:r>
    </w:p>
    <w:p w14:paraId="7B17781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установяване на степента на постигане на отделни очаквани резултати от обучението по учебен предмет, определени в учебната програма за съответния клас; </w:t>
      </w:r>
    </w:p>
    <w:p w14:paraId="4E6658E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установяване на степента на постигане на отделни очаквани резултати от обучението по учебен предмет, определени в държавния образователен стандарт за общообразователна подготовка по съответния учебен предмет, в края на даден етап от степента на образование. </w:t>
      </w:r>
    </w:p>
    <w:p w14:paraId="476D744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Външното оценяване в края на начален етап от основна образователна степента има комплексни цели. </w:t>
      </w:r>
    </w:p>
    <w:p w14:paraId="4D11AF63" w14:textId="5E34EC5C"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Чл.126.</w:t>
      </w:r>
      <w:r>
        <w:rPr>
          <w:rFonts w:ascii="Times New Roman" w:eastAsia="Times New Roman" w:hAnsi="Times New Roman" w:cs="Times New Roman"/>
          <w:sz w:val="28"/>
          <w:szCs w:val="28"/>
        </w:rPr>
        <w:t xml:space="preserve"> (1) Външното оценяване според обхвата си може да бъде: </w:t>
      </w:r>
    </w:p>
    <w:p w14:paraId="3A8257A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национално; </w:t>
      </w:r>
    </w:p>
    <w:p w14:paraId="3568C68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регионално; </w:t>
      </w:r>
    </w:p>
    <w:p w14:paraId="0F96143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училищно. </w:t>
      </w:r>
    </w:p>
    <w:p w14:paraId="0B9291F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Национално външно оценяване се организира и провежда от МОН. </w:t>
      </w:r>
    </w:p>
    <w:p w14:paraId="19050A1E" w14:textId="77777777" w:rsidR="00180E73" w:rsidRDefault="006E684E" w:rsidP="00180E73">
      <w:pPr>
        <w:spacing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(3) Регионално външно оценяване се организира и провежда от регионалното управление на образованието (РУО). </w:t>
      </w:r>
    </w:p>
    <w:p w14:paraId="417F0520" w14:textId="77777777" w:rsidR="00180E73" w:rsidRDefault="006E684E" w:rsidP="00180E73">
      <w:pPr>
        <w:spacing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(4) Училищно външно оценяване се организира и провежда от училището.</w:t>
      </w:r>
    </w:p>
    <w:p w14:paraId="0613BDB6" w14:textId="2A029E48" w:rsidR="005F1AC9" w:rsidRDefault="006E684E" w:rsidP="00180E7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Освен външните оценявания по ал. 1 - 4 специализираното обслужващо звено по чл. 50, ал. 1, т. 4 от ЗПУО може да организира и провежда външни оценявания с извадка от ученици от една или повече паралелки, в едно или повече училища от един или повече региони на страната. </w:t>
      </w:r>
    </w:p>
    <w:p w14:paraId="3E61994D" w14:textId="2F5C66E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Чл.127.</w:t>
      </w:r>
      <w:r>
        <w:rPr>
          <w:rFonts w:ascii="Times New Roman" w:eastAsia="Times New Roman" w:hAnsi="Times New Roman" w:cs="Times New Roman"/>
          <w:sz w:val="28"/>
          <w:szCs w:val="28"/>
        </w:rPr>
        <w:t xml:space="preserve"> Оценките от външното оценяване не може да се променят. </w:t>
      </w:r>
    </w:p>
    <w:p w14:paraId="414302ED" w14:textId="06E491D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Чл.128.</w:t>
      </w:r>
      <w:r>
        <w:rPr>
          <w:rFonts w:ascii="Times New Roman" w:eastAsia="Times New Roman" w:hAnsi="Times New Roman" w:cs="Times New Roman"/>
          <w:sz w:val="28"/>
          <w:szCs w:val="28"/>
        </w:rPr>
        <w:t xml:space="preserve"> (1) Национално външно оценяване се провежда в края на началния етап на основната степен на образование.</w:t>
      </w:r>
    </w:p>
    <w:p w14:paraId="42D423C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Извън случаите по ал. 1 министърът на образованието и науката може да определи национално външно оценяване в определен клас, който не е последен за етапа от степента на образование. </w:t>
      </w:r>
    </w:p>
    <w:p w14:paraId="5F6D4F6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провеждане на национално външно оценяване по ал. 2 министърът на образованието и науката преди началото на учебната година издава заповед, в която се определят класът, учебните предмети и конкретните дати за провеждане на националното външно оценяване. </w:t>
      </w:r>
    </w:p>
    <w:p w14:paraId="7F8CE308" w14:textId="09BB005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Чл.129.</w:t>
      </w:r>
      <w:r>
        <w:rPr>
          <w:rFonts w:ascii="Times New Roman" w:eastAsia="Times New Roman" w:hAnsi="Times New Roman" w:cs="Times New Roman"/>
          <w:sz w:val="28"/>
          <w:szCs w:val="28"/>
        </w:rPr>
        <w:t xml:space="preserve"> (1) Националните външни оценявания включват учениците, които в съответната учебна година се обучават в дневна форма на обучение в IV клас. </w:t>
      </w:r>
    </w:p>
    <w:p w14:paraId="5AEEB35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Националните външни оценявания включват и учениците, които в съответната учебна година се обучават в индивидуална форма на обучение в IV клас. </w:t>
      </w:r>
    </w:p>
    <w:p w14:paraId="12625617" w14:textId="6608649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Чл.130.</w:t>
      </w:r>
      <w:r>
        <w:rPr>
          <w:rFonts w:ascii="Times New Roman" w:eastAsia="Times New Roman" w:hAnsi="Times New Roman" w:cs="Times New Roman"/>
          <w:sz w:val="28"/>
          <w:szCs w:val="28"/>
        </w:rPr>
        <w:t xml:space="preserve"> (1) Националните външни оценявания се провеждат като писмени изпити с изключение на изпитите за ученици със СОП, които не могат да полагат писмен изпит; за тях изпитите се провеждат от училищна комисия след представяне на медицински документ, издаден от съответната експертна лекарска комисия, определена в Закона за здравето. </w:t>
      </w:r>
    </w:p>
    <w:p w14:paraId="618D692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Писмените изпити по ал. 1 се провеждат на хартия и изпитните работи се проверяват като анонимни. </w:t>
      </w:r>
    </w:p>
    <w:p w14:paraId="0907CAD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Писмените изпити по ал. 1 се провеждат едновременно за всички ученици по предварително обявен график за училищата. </w:t>
      </w:r>
    </w:p>
    <w:p w14:paraId="0AFE8E5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Изпитите при националното външно оценяване се провеждат не по-рано от две седмици преди края на учебния срок, в който приключва изучаването на съответния учебен предмет в съответната учебна година, по график, определен със заповед на министъра на образованието и науката. </w:t>
      </w:r>
    </w:p>
    <w:p w14:paraId="62A7D52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Проверката на изпитните работи от национално външно оценяване се осъществява на хартия. </w:t>
      </w:r>
    </w:p>
    <w:p w14:paraId="5BA93DCA" w14:textId="6B07D90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Чл.131.</w:t>
      </w:r>
      <w:r>
        <w:rPr>
          <w:rFonts w:ascii="Times New Roman" w:eastAsia="Times New Roman" w:hAnsi="Times New Roman" w:cs="Times New Roman"/>
          <w:sz w:val="28"/>
          <w:szCs w:val="28"/>
        </w:rPr>
        <w:t xml:space="preserve"> (1) Националното външно оценяване се провежда в края на ІV клас.</w:t>
      </w:r>
    </w:p>
    <w:p w14:paraId="06B45B8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Освен основните цели националното външно оценяване в края на началния етап на основната образователна степен има за цел и измерване на степента на постигане на отделни ключови компетентности в областта на българския език и на математиката, придобити в класовете от етапа.</w:t>
      </w:r>
    </w:p>
    <w:p w14:paraId="5029230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Изпитите при националното външно оценяване по ал. 1 са по учебните предмети български език и литература и математика и се провеждат под формата на тест.</w:t>
      </w:r>
    </w:p>
    <w:p w14:paraId="55310E6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Преди началото на всяка учебна година министърът на образованието и науката със заповед може да определи и други учебни предмети извън посочените в ал. 3, по които да се проведе национално външно оценяване по ал. 1. В заповедта се определя и форматът на теста.</w:t>
      </w:r>
    </w:p>
    <w:p w14:paraId="5603010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Тестът по български език и литература включва диктовка и/или задача за създаване на кратък текст, текст за четене с разбиране и задачи към него - с избираем отговор и със свободен отговор.</w:t>
      </w:r>
    </w:p>
    <w:p w14:paraId="4C4B416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Тестът по математика включва задачи с избираем отговор и задачи със свободен отговор.</w:t>
      </w:r>
    </w:p>
    <w:p w14:paraId="7E1A1BA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Изпитите при националното външно оценяване по ал. 1 може да се провеждат и под формата на тестове, които интегрират няколко учебни предмета, но задължително включват посочените в ал. 3.</w:t>
      </w:r>
    </w:p>
    <w:p w14:paraId="4AA30DA9" w14:textId="271E027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Чл.132.</w:t>
      </w:r>
      <w:r>
        <w:rPr>
          <w:rFonts w:ascii="Times New Roman" w:eastAsia="Times New Roman" w:hAnsi="Times New Roman" w:cs="Times New Roman"/>
          <w:sz w:val="28"/>
          <w:szCs w:val="28"/>
        </w:rPr>
        <w:t xml:space="preserve"> (1) Резултатите от всяко национално външно оценяване се анализират на училищно, регионално и национално равнище. </w:t>
      </w:r>
    </w:p>
    <w:p w14:paraId="6C4FF75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Информацията за резултатите от националното външно оценяване на училищно, регионално и национално равнище се визуализира чрез информационна система във вид, който е удобен за анализи и обработка с цел разработване на политики на съответното равнище. </w:t>
      </w:r>
    </w:p>
    <w:p w14:paraId="52CFBFF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Информационната система по ал. 2 дава възможност училището да генерира следните данни: средните резултати на училището от националното </w:t>
      </w:r>
      <w:r>
        <w:rPr>
          <w:rFonts w:ascii="Times New Roman" w:eastAsia="Times New Roman" w:hAnsi="Times New Roman" w:cs="Times New Roman"/>
          <w:sz w:val="28"/>
          <w:szCs w:val="28"/>
        </w:rPr>
        <w:lastRenderedPageBreak/>
        <w:t xml:space="preserve">външно оценяване, средните резултати за областта, средните резултати за страната, представяне на средните резултати на учениците по пол. </w:t>
      </w:r>
    </w:p>
    <w:p w14:paraId="0704ED3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Училището оповестява публично данните по ал. 3. </w:t>
      </w:r>
    </w:p>
    <w:p w14:paraId="630CC8B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Анализът на резултатите на училището от националното външно оценяване е инструмент за идентифициране на областите, които се нуждаят от подобрение, както и за планиране на необходимата подкрепа, която ще доведе до повишаване на резултатите на учениците. </w:t>
      </w:r>
    </w:p>
    <w:p w14:paraId="7C7E0D97" w14:textId="4552558B"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Чл.133.</w:t>
      </w:r>
      <w:r>
        <w:rPr>
          <w:rFonts w:ascii="Times New Roman" w:eastAsia="Times New Roman" w:hAnsi="Times New Roman" w:cs="Times New Roman"/>
          <w:sz w:val="28"/>
          <w:szCs w:val="28"/>
        </w:rPr>
        <w:t xml:space="preserve"> Документацията, свързана с организирането и провеждането на националното външно оценяване, се съхранява в едногодишен срок.</w:t>
      </w:r>
    </w:p>
    <w:p w14:paraId="0ADC61A1" w14:textId="02A8911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Чл.134.</w:t>
      </w:r>
      <w:r>
        <w:rPr>
          <w:rFonts w:ascii="Times New Roman" w:eastAsia="Times New Roman" w:hAnsi="Times New Roman" w:cs="Times New Roman"/>
          <w:sz w:val="28"/>
          <w:szCs w:val="28"/>
        </w:rPr>
        <w:t xml:space="preserve"> (1) Директорът на училището, в което се провежда изпит от национално външно оценяване: </w:t>
      </w:r>
    </w:p>
    <w:p w14:paraId="439A160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ръководи, координира и контролира дейността по подготовка, организиране на дейностите, предоставяне на информация и документи на училищно равнище, провеждане на националното външно оценяване, както и по получаване, отразяване и съхраняване на резултатите от него; </w:t>
      </w:r>
    </w:p>
    <w:p w14:paraId="094D1C9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определя със заповед състава на училищната комисия за организиране и провеждане на националните външни оценявания, както и времето и мястото за изпълнение на задълженията им; </w:t>
      </w:r>
    </w:p>
    <w:p w14:paraId="6E4F5A5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осигурява необходимата техника за провеждане на националното външно оценяване; </w:t>
      </w:r>
    </w:p>
    <w:p w14:paraId="754AD63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организира изтеглянето на изпитните материали по електронен път и осигурява вярното им и точното им размножаване при спазване на заповедта; </w:t>
      </w:r>
    </w:p>
    <w:p w14:paraId="5308BE7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предава на регионалната комисия за организиране и провеждане на националното външно оценяване справка за броя на явилите се и </w:t>
      </w:r>
      <w:proofErr w:type="spellStart"/>
      <w:r>
        <w:rPr>
          <w:rFonts w:ascii="Times New Roman" w:eastAsia="Times New Roman" w:hAnsi="Times New Roman" w:cs="Times New Roman"/>
          <w:sz w:val="28"/>
          <w:szCs w:val="28"/>
        </w:rPr>
        <w:t>неявилите</w:t>
      </w:r>
      <w:proofErr w:type="spellEnd"/>
      <w:r>
        <w:rPr>
          <w:rFonts w:ascii="Times New Roman" w:eastAsia="Times New Roman" w:hAnsi="Times New Roman" w:cs="Times New Roman"/>
          <w:sz w:val="28"/>
          <w:szCs w:val="28"/>
        </w:rPr>
        <w:t xml:space="preserve"> се ученици по всеки учебен предмет. </w:t>
      </w:r>
    </w:p>
    <w:p w14:paraId="117ED363" w14:textId="17D1C4F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Чл.135.</w:t>
      </w:r>
      <w:r>
        <w:rPr>
          <w:rFonts w:ascii="Times New Roman" w:eastAsia="Times New Roman" w:hAnsi="Times New Roman" w:cs="Times New Roman"/>
          <w:sz w:val="28"/>
          <w:szCs w:val="28"/>
        </w:rPr>
        <w:t xml:space="preserve"> (1) Училищната комисия за организиране и провеждане на националното външно оценяване организира провеждането на изпитите от националното външно оценяване в училището, като изпълнява своите дейности в съответствие със заповедта на министъра на образование и науката.</w:t>
      </w:r>
    </w:p>
    <w:p w14:paraId="49804AB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Членовете на комисията по ал. 1 нямат право да ползват мобилни комуникационни средства в сградата на училището в периода от 30 минути преди началото на изпита, определено в заповед на министъра до приключване на изпитния ден. </w:t>
      </w:r>
    </w:p>
    <w:p w14:paraId="59C02354" w14:textId="657D18E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Чл.136.</w:t>
      </w:r>
      <w:r>
        <w:rPr>
          <w:rFonts w:ascii="Times New Roman" w:eastAsia="Times New Roman" w:hAnsi="Times New Roman" w:cs="Times New Roman"/>
          <w:sz w:val="28"/>
          <w:szCs w:val="28"/>
        </w:rPr>
        <w:t xml:space="preserve"> (1) Квесторите, учителите-консултанти и началните учители за четене на диктовка изпълняват своите задължения в съответствие с инструктажите, утвърдени със заповед, предоставени им от директора на училището, в което се провежда национално външно оценяване. </w:t>
      </w:r>
    </w:p>
    <w:p w14:paraId="3B18323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Квесторите, учителите-консултанти и началните учители за четене на диктовка нямат право да ползват мобилни комуникационни средства в сградата на училището в периода от 30 минути преди началото на изпита, определено в заповед на министъра до приключване на изпитния ден. </w:t>
      </w:r>
    </w:p>
    <w:p w14:paraId="2A4B6CFB" w14:textId="0B3083F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Чл.137.</w:t>
      </w:r>
      <w:r>
        <w:rPr>
          <w:rFonts w:ascii="Times New Roman" w:eastAsia="Times New Roman" w:hAnsi="Times New Roman" w:cs="Times New Roman"/>
          <w:sz w:val="28"/>
          <w:szCs w:val="28"/>
        </w:rPr>
        <w:t xml:space="preserve"> Учениците се явяват на изпит от национално външно оценяване в училището, в което се обучават. </w:t>
      </w:r>
    </w:p>
    <w:p w14:paraId="2AA09C79" w14:textId="5F42BFB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Чл.138.</w:t>
      </w:r>
      <w:r>
        <w:rPr>
          <w:rFonts w:ascii="Times New Roman" w:eastAsia="Times New Roman" w:hAnsi="Times New Roman" w:cs="Times New Roman"/>
          <w:sz w:val="28"/>
          <w:szCs w:val="28"/>
        </w:rPr>
        <w:t xml:space="preserve"> (1) В зависимост от учебния предмет, по който полага изпит, ученикът носи линия, пергел, триъгълник, черен химикал, молив и гума и непрограмируем калкулатор, ако е разрешено в инструктажа за съответния изпит, а при необходимост за учениците с нарушено зрение - и </w:t>
      </w:r>
      <w:proofErr w:type="spellStart"/>
      <w:r>
        <w:rPr>
          <w:rFonts w:ascii="Times New Roman" w:eastAsia="Times New Roman" w:hAnsi="Times New Roman" w:cs="Times New Roman"/>
          <w:sz w:val="28"/>
          <w:szCs w:val="28"/>
        </w:rPr>
        <w:t>брайлова</w:t>
      </w:r>
      <w:proofErr w:type="spellEnd"/>
      <w:r>
        <w:rPr>
          <w:rFonts w:ascii="Times New Roman" w:eastAsia="Times New Roman" w:hAnsi="Times New Roman" w:cs="Times New Roman"/>
          <w:sz w:val="28"/>
          <w:szCs w:val="28"/>
        </w:rPr>
        <w:t xml:space="preserve"> машина, преносим компютър с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дисплей, </w:t>
      </w:r>
      <w:proofErr w:type="spellStart"/>
      <w:r>
        <w:rPr>
          <w:rFonts w:ascii="Times New Roman" w:eastAsia="Times New Roman" w:hAnsi="Times New Roman" w:cs="Times New Roman"/>
          <w:sz w:val="28"/>
          <w:szCs w:val="28"/>
        </w:rPr>
        <w:t>брайлови</w:t>
      </w:r>
      <w:proofErr w:type="spellEnd"/>
      <w:r>
        <w:rPr>
          <w:rFonts w:ascii="Times New Roman" w:eastAsia="Times New Roman" w:hAnsi="Times New Roman" w:cs="Times New Roman"/>
          <w:sz w:val="28"/>
          <w:szCs w:val="28"/>
        </w:rPr>
        <w:t xml:space="preserve"> прибори за чертане, техническо средство за уголемяване на шрифта при работа с компютър и оптични средства. </w:t>
      </w:r>
    </w:p>
    <w:p w14:paraId="6E9F85C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изслушват инструктаж за задълженията си по време на изпита, както и за изискванията за анонимност на изпитната работа. </w:t>
      </w:r>
    </w:p>
    <w:p w14:paraId="78DC097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Отстранява се от изпит от националното външно оценяване и напуска сградата на училището ученик, който: </w:t>
      </w:r>
    </w:p>
    <w:p w14:paraId="2C651DB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преписва от хартиен носител; </w:t>
      </w:r>
    </w:p>
    <w:p w14:paraId="3E30A69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преписва от данни, съдържащи се в технически устройства (мобилни телефони, калкулатори, таблети и др.); </w:t>
      </w:r>
    </w:p>
    <w:p w14:paraId="6B744E9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преписва от работата на друг ученик; </w:t>
      </w:r>
    </w:p>
    <w:p w14:paraId="67F7DF3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използва мобилен телефон или друго техническо средство за комуникация; </w:t>
      </w:r>
    </w:p>
    <w:p w14:paraId="2B3BB55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изнася извън залата изпитни материали или информация за съдържанието им. </w:t>
      </w:r>
    </w:p>
    <w:p w14:paraId="2CA7F14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отстраняването на ученика се съставя протокол, подписан от квесторите и директора на училището, в което се провежда изпитът, като в протокола задължително се посочват нарушителят, нарушението и кога е извършено. </w:t>
      </w:r>
    </w:p>
    <w:p w14:paraId="41E090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Изпитната работа на ученик, отстранен от изпит от националното външно оценяване при условията и по реда на ал. 3, не се оценява. </w:t>
      </w:r>
    </w:p>
    <w:p w14:paraId="5F0CD3C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Не се оценява и изпитна работа, за която е установено нарушаване на изискванията за анонимност. В този случай квесторите или членовете на съответната комисия, която е установила нарушението на анонимността, съставят протокол, описващ нарушението, и го подписват заедно с директора на училището или с председателя на съответната комисия. </w:t>
      </w:r>
    </w:p>
    <w:p w14:paraId="0A266D04" w14:textId="1EC0CEE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Чл.139.</w:t>
      </w:r>
      <w:r>
        <w:rPr>
          <w:rFonts w:ascii="Times New Roman" w:eastAsia="Times New Roman" w:hAnsi="Times New Roman" w:cs="Times New Roman"/>
          <w:sz w:val="28"/>
          <w:szCs w:val="28"/>
        </w:rPr>
        <w:t xml:space="preserve"> (1) За провеждането на изпити от националното външно оценяване за учениците със СОП, които постигат компетентностите, определени с държавния образователен стандарт за общообразователната подготовка и с учебните програми по съответния учебен предмет, по решение на екипа за подкрепа за личностно развитие може да бъдат осигурени отделни зали. </w:t>
      </w:r>
    </w:p>
    <w:p w14:paraId="7F30EA7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със СОП, които не могат да положат писмен изпит, полагат устни изпити от националното външно оценяване след представяне на медицински документ, издаден от съответната експертна лекарска комисия, определена в Закона за здравето. </w:t>
      </w:r>
    </w:p>
    <w:p w14:paraId="12A1053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Изпитните материали за учениците с нарушено зрение (ако има такива), които са обучавани на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шрифт, се адаптират на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шрифт, а за </w:t>
      </w:r>
      <w:proofErr w:type="spellStart"/>
      <w:r>
        <w:rPr>
          <w:rFonts w:ascii="Times New Roman" w:eastAsia="Times New Roman" w:hAnsi="Times New Roman" w:cs="Times New Roman"/>
          <w:sz w:val="28"/>
          <w:szCs w:val="28"/>
        </w:rPr>
        <w:t>слабовиждащи</w:t>
      </w:r>
      <w:proofErr w:type="spellEnd"/>
      <w:r>
        <w:rPr>
          <w:rFonts w:ascii="Times New Roman" w:eastAsia="Times New Roman" w:hAnsi="Times New Roman" w:cs="Times New Roman"/>
          <w:sz w:val="28"/>
          <w:szCs w:val="28"/>
        </w:rPr>
        <w:t xml:space="preserve"> ученици, за ученици с обучителни трудности при </w:t>
      </w:r>
      <w:proofErr w:type="spellStart"/>
      <w:r>
        <w:rPr>
          <w:rFonts w:ascii="Times New Roman" w:eastAsia="Times New Roman" w:hAnsi="Times New Roman" w:cs="Times New Roman"/>
          <w:sz w:val="28"/>
          <w:szCs w:val="28"/>
        </w:rPr>
        <w:t>дислексия</w:t>
      </w:r>
      <w:proofErr w:type="spellEnd"/>
      <w:r>
        <w:rPr>
          <w:rFonts w:ascii="Times New Roman" w:eastAsia="Times New Roman" w:hAnsi="Times New Roman" w:cs="Times New Roman"/>
          <w:sz w:val="28"/>
          <w:szCs w:val="28"/>
        </w:rPr>
        <w:t xml:space="preserve"> - на уголемен шрифт. Изпитните работи се адаптират на уголемен шрифт и при </w:t>
      </w:r>
      <w:r>
        <w:rPr>
          <w:rFonts w:ascii="Times New Roman" w:eastAsia="Times New Roman" w:hAnsi="Times New Roman" w:cs="Times New Roman"/>
          <w:sz w:val="28"/>
          <w:szCs w:val="28"/>
        </w:rPr>
        <w:lastRenderedPageBreak/>
        <w:t xml:space="preserve">полагане на изпит по математика от ученик с обучителни трудности при </w:t>
      </w:r>
      <w:proofErr w:type="spellStart"/>
      <w:r>
        <w:rPr>
          <w:rFonts w:ascii="Times New Roman" w:eastAsia="Times New Roman" w:hAnsi="Times New Roman" w:cs="Times New Roman"/>
          <w:sz w:val="28"/>
          <w:szCs w:val="28"/>
        </w:rPr>
        <w:t>дискалкулия</w:t>
      </w:r>
      <w:proofErr w:type="spellEnd"/>
      <w:r>
        <w:rPr>
          <w:rFonts w:ascii="Times New Roman" w:eastAsia="Times New Roman" w:hAnsi="Times New Roman" w:cs="Times New Roman"/>
          <w:sz w:val="28"/>
          <w:szCs w:val="28"/>
        </w:rPr>
        <w:t xml:space="preserve">. </w:t>
      </w:r>
    </w:p>
    <w:p w14:paraId="4653062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Arial" w:eastAsia="Arial" w:hAnsi="Arial" w:cs="Arial"/>
          <w:color w:val="0A0A0A"/>
          <w:highlight w:val="white"/>
        </w:rPr>
        <w:t xml:space="preserve"> </w:t>
      </w:r>
      <w:r>
        <w:rPr>
          <w:rFonts w:ascii="Times New Roman" w:eastAsia="Times New Roman" w:hAnsi="Times New Roman" w:cs="Times New Roman"/>
          <w:sz w:val="28"/>
          <w:szCs w:val="28"/>
        </w:rPr>
        <w:t>Учениците от 4 клас, които не се явят на НВО на редовната дата поради </w:t>
      </w:r>
      <w:r>
        <w:rPr>
          <w:rFonts w:ascii="Times New Roman" w:eastAsia="Times New Roman" w:hAnsi="Times New Roman" w:cs="Times New Roman"/>
          <w:b/>
          <w:bCs/>
          <w:sz w:val="28"/>
          <w:szCs w:val="28"/>
        </w:rPr>
        <w:t>медицински причини</w:t>
      </w:r>
      <w:r>
        <w:rPr>
          <w:rFonts w:ascii="Times New Roman" w:eastAsia="Times New Roman" w:hAnsi="Times New Roman" w:cs="Times New Roman"/>
          <w:sz w:val="28"/>
          <w:szCs w:val="28"/>
        </w:rPr>
        <w:t> (болничен престой или карантина) или други сериозни обстоятелства, имат право да се явят на </w:t>
      </w:r>
      <w:r>
        <w:rPr>
          <w:rFonts w:ascii="Times New Roman" w:eastAsia="Times New Roman" w:hAnsi="Times New Roman" w:cs="Times New Roman"/>
          <w:b/>
          <w:bCs/>
          <w:sz w:val="28"/>
          <w:szCs w:val="28"/>
        </w:rPr>
        <w:t>допълнителна дата</w:t>
      </w:r>
      <w:r>
        <w:rPr>
          <w:rFonts w:ascii="Times New Roman" w:eastAsia="Times New Roman" w:hAnsi="Times New Roman" w:cs="Times New Roman"/>
          <w:sz w:val="28"/>
          <w:szCs w:val="28"/>
        </w:rPr>
        <w:t>.</w:t>
      </w:r>
    </w:p>
    <w:p w14:paraId="7A1FA57C" w14:textId="77777777" w:rsidR="005F1AC9" w:rsidRDefault="005F1AC9">
      <w:pPr>
        <w:spacing w:after="0" w:line="240" w:lineRule="auto"/>
        <w:ind w:firstLine="567"/>
        <w:jc w:val="both"/>
        <w:rPr>
          <w:rFonts w:ascii="Times New Roman" w:eastAsia="Times New Roman" w:hAnsi="Times New Roman" w:cs="Times New Roman"/>
          <w:sz w:val="28"/>
          <w:szCs w:val="28"/>
        </w:rPr>
      </w:pPr>
    </w:p>
    <w:p w14:paraId="2B1C8367" w14:textId="77777777" w:rsidR="005F1AC9" w:rsidRDefault="006E684E">
      <w:pPr>
        <w:spacing w:line="240" w:lineRule="auto"/>
        <w:ind w:firstLine="567"/>
        <w:jc w:val="both"/>
        <w:rPr>
          <w:rFonts w:ascii="Times New Roman" w:eastAsia="Times New Roman" w:hAnsi="Times New Roman" w:cs="Times New Roman"/>
          <w:b/>
          <w:bCs/>
          <w:sz w:val="27"/>
          <w:szCs w:val="27"/>
        </w:rPr>
      </w:pPr>
      <w:bookmarkStart w:id="12" w:name="_heading=h.c9bq6ctz66h3" w:colFirst="0" w:colLast="0"/>
      <w:bookmarkEnd w:id="12"/>
      <w:r>
        <w:rPr>
          <w:rFonts w:ascii="Times New Roman" w:eastAsia="Times New Roman" w:hAnsi="Times New Roman" w:cs="Times New Roman"/>
          <w:b/>
          <w:bCs/>
          <w:sz w:val="27"/>
          <w:szCs w:val="27"/>
        </w:rPr>
        <w:t>XI. СИСТЕМАТА НА ОЦЕНЯВАНЕ</w:t>
      </w:r>
    </w:p>
    <w:p w14:paraId="7FE9DBE8" w14:textId="65CE5972"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Чл.140.</w:t>
      </w:r>
      <w:r>
        <w:rPr>
          <w:rFonts w:ascii="Times New Roman" w:eastAsia="Times New Roman" w:hAnsi="Times New Roman" w:cs="Times New Roman"/>
          <w:color w:val="000000"/>
          <w:sz w:val="28"/>
          <w:szCs w:val="28"/>
        </w:rPr>
        <w:t xml:space="preserve"> (1)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14:paraId="49A65D2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Установяването на постигнатите резултати и поставянето на оценка се извършва от оценяващия. </w:t>
      </w:r>
    </w:p>
    <w:p w14:paraId="0E505D0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Установяването на постигнатите резултати и поставянето на оценка е индивидуално за всеки оценяван.</w:t>
      </w:r>
    </w:p>
    <w:p w14:paraId="3C0E012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Обект на оценяване са компетентностите на учениците, придобити в резултат на обучението. </w:t>
      </w:r>
    </w:p>
    <w:p w14:paraId="004E272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Оценяващият предварително запознава оценяваните с учебното съдържание, оценяваните компетентности, организацията и формата на оценяването, както и с конкретните правила, по които ще бъдат оценявани.</w:t>
      </w:r>
    </w:p>
    <w:p w14:paraId="5141E18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Основните цели на оценяването са: </w:t>
      </w:r>
    </w:p>
    <w:p w14:paraId="677605B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35C6D1A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мониторинг на образователния процес за прилагане на политики и мерки, насочени към подобряване качеството на образование. </w:t>
      </w:r>
    </w:p>
    <w:p w14:paraId="276654D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Оценяване се извършва: </w:t>
      </w:r>
    </w:p>
    <w:p w14:paraId="1BD11C5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 процеса на обучение; </w:t>
      </w:r>
    </w:p>
    <w:p w14:paraId="4038E87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 края на клас или на етап от степен на образование; </w:t>
      </w:r>
    </w:p>
    <w:p w14:paraId="623B9D5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при завършване на степен на образование.  </w:t>
      </w:r>
    </w:p>
    <w:p w14:paraId="240FC03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Функциите на оценяването може да са: </w:t>
      </w:r>
    </w:p>
    <w:p w14:paraId="0B4EAF6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диагностична - за установяване на резултати от обучението и отстраняване на констатирани пропуски; </w:t>
      </w:r>
    </w:p>
    <w:p w14:paraId="64AB50E3"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прогностична - за планиране на мерки за повишаване на индивидуалния напредък на учениците, за подобряване на качеството на обучението или за развитие на образователната система; </w:t>
      </w:r>
    </w:p>
    <w:p w14:paraId="1B4B123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констатираща - за установяване на постигнати резултати и удостоверяването им чрез издаване на документ за достигнато равнище или за продължаване на образованието; </w:t>
      </w:r>
    </w:p>
    <w:p w14:paraId="2A05DA1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информативна - за информиране на заинтересованите страни и на обществото за резултатите от ученето и/или за състоянието на образователната система;  </w:t>
      </w:r>
    </w:p>
    <w:p w14:paraId="3D8B5FB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мотивационна - за мотивиране на учениците за учене и за по-високи постижения; </w:t>
      </w:r>
    </w:p>
    <w:p w14:paraId="26E4E440" w14:textId="3878F941" w:rsidR="005F1AC9" w:rsidRDefault="00C5151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bg-BG"/>
        </w:rPr>
        <w:lastRenderedPageBreak/>
        <w:t xml:space="preserve">  </w:t>
      </w:r>
      <w:r w:rsidR="006E684E">
        <w:rPr>
          <w:rFonts w:ascii="Times New Roman" w:eastAsia="Times New Roman" w:hAnsi="Times New Roman" w:cs="Times New Roman"/>
          <w:b/>
          <w:bCs/>
          <w:color w:val="000000"/>
          <w:sz w:val="28"/>
          <w:szCs w:val="28"/>
        </w:rPr>
        <w:t>Чл.141.</w:t>
      </w:r>
      <w:r w:rsidR="006E684E">
        <w:rPr>
          <w:rFonts w:ascii="Times New Roman" w:eastAsia="Times New Roman" w:hAnsi="Times New Roman" w:cs="Times New Roman"/>
          <w:color w:val="000000"/>
          <w:sz w:val="28"/>
          <w:szCs w:val="28"/>
        </w:rPr>
        <w:t xml:space="preserve"> (1) Оценяването се извършва чрез текущи изпитвания и изпити. </w:t>
      </w:r>
    </w:p>
    <w:p w14:paraId="3615382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 </w:t>
      </w:r>
    </w:p>
    <w:p w14:paraId="67170B6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и/или с учебната програма по съответния учебен предмет или модул за съответния клас. </w:t>
      </w:r>
    </w:p>
    <w:p w14:paraId="7A1D37D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4DF459F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чл. 92, ал. 1 от ЗПУО, както и по специалните учебни предмети за учениците със сензорни увреждания. </w:t>
      </w:r>
    </w:p>
    <w:p w14:paraId="322C6CB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Изпитите са: </w:t>
      </w:r>
    </w:p>
    <w:p w14:paraId="6D53785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приравнителни; </w:t>
      </w:r>
    </w:p>
    <w:p w14:paraId="363D06A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за определяне на срочна или на годишна оценка по учебен предмет; </w:t>
      </w:r>
    </w:p>
    <w:p w14:paraId="5E3565D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за промяна на оценката; </w:t>
      </w:r>
    </w:p>
    <w:p w14:paraId="41920C1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за установяване степента на постигане на компетентностите, определени в учебната програма по учебен предмет за определен клас; </w:t>
      </w:r>
    </w:p>
    <w:p w14:paraId="1AE7377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за установяване степента на постигане на компетентностите, определени с държавния образователен стандарт за общообразователната подготовка; </w:t>
      </w:r>
    </w:p>
    <w:p w14:paraId="33476091" w14:textId="14DE5B24"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Чл.142.</w:t>
      </w:r>
      <w:r>
        <w:rPr>
          <w:rFonts w:ascii="Times New Roman" w:eastAsia="Times New Roman" w:hAnsi="Times New Roman" w:cs="Times New Roman"/>
          <w:color w:val="000000"/>
          <w:sz w:val="28"/>
          <w:szCs w:val="28"/>
        </w:rPr>
        <w:t xml:space="preserve"> (1) В зависимост от оценяващия оценяването може да е: </w:t>
      </w:r>
    </w:p>
    <w:p w14:paraId="5450651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вътрешно – когато оценката се поставя от обучаващия учител; </w:t>
      </w:r>
    </w:p>
    <w:p w14:paraId="2B42984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външно – когато оценката се поставя от комисия или от лице, различно от обучаващия учител. </w:t>
      </w:r>
    </w:p>
    <w:p w14:paraId="34D8470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 зависимост от организацията и обхвата си оценяването в процеса на училищното обучение може да е: </w:t>
      </w:r>
    </w:p>
    <w:p w14:paraId="682A186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национално – обхваща ученици от един клас в цялата страна; </w:t>
      </w:r>
    </w:p>
    <w:p w14:paraId="31F73C7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регионално – обхваща ученици от един клас в рамките на една или няколко области; </w:t>
      </w:r>
    </w:p>
    <w:p w14:paraId="74D6EC7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училищно – обхваща ученици от един клас в рамките на отделно училище; </w:t>
      </w:r>
    </w:p>
    <w:p w14:paraId="743B095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групово – обхваща част или всички ученици от една или повече паралелки; </w:t>
      </w:r>
    </w:p>
    <w:p w14:paraId="17E1522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индивидуално – за отделен ученик. </w:t>
      </w:r>
    </w:p>
    <w:p w14:paraId="3A196109"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В края на ІV клас се провежда национално външно оценяване за установяване степента на постигане на компетентностите за съответния етап, </w:t>
      </w:r>
      <w:r>
        <w:rPr>
          <w:rFonts w:ascii="Times New Roman" w:eastAsia="Times New Roman" w:hAnsi="Times New Roman" w:cs="Times New Roman"/>
          <w:color w:val="000000"/>
          <w:sz w:val="28"/>
          <w:szCs w:val="28"/>
        </w:rPr>
        <w:lastRenderedPageBreak/>
        <w:t xml:space="preserve">определени с държавния образователен стандарт за общообразователната подготовка. </w:t>
      </w:r>
    </w:p>
    <w:p w14:paraId="7AAC58F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 </w:t>
      </w:r>
    </w:p>
    <w:p w14:paraId="40DD7BC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   </w:t>
      </w:r>
    </w:p>
    <w:p w14:paraId="0BE36EB9" w14:textId="315B3006"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Чл.143.</w:t>
      </w:r>
      <w:r>
        <w:rPr>
          <w:rFonts w:ascii="Times New Roman" w:eastAsia="Times New Roman" w:hAnsi="Times New Roman" w:cs="Times New Roman"/>
          <w:color w:val="000000"/>
          <w:sz w:val="28"/>
          <w:szCs w:val="28"/>
        </w:rPr>
        <w:t xml:space="preserve"> (1) Оценката съдържа качествен и количествен показател. </w:t>
      </w:r>
    </w:p>
    <w:p w14:paraId="2F1B5D5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Оценките, които може да се поставят на учениците от IV клас са „отличен (6)”, „много добър (5)”, „добър (4)”, „среден (3)”, „слаб (2)”. </w:t>
      </w:r>
    </w:p>
    <w:p w14:paraId="47D98E6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Качественият показател, който определя степента на постигане на очакваните резултати от обучението, е: </w:t>
      </w:r>
    </w:p>
    <w:p w14:paraId="0039DD0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отличен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 и може да ги прилага самостоятелно при решаване на учебни задачи в различни ситуации; действията му са целенасочени и водят до краен резултат; </w:t>
      </w:r>
    </w:p>
    <w:p w14:paraId="46E1A29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много добър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 </w:t>
      </w:r>
    </w:p>
    <w:p w14:paraId="59288D5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добър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5 прилагането им в непознати ситуации; усвоена е преобладаващата част от новите понятия; действията му съдържат неточности, но в рамките на изученото водят до краен резултат; </w:t>
      </w:r>
    </w:p>
    <w:p w14:paraId="03C4550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среден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 </w:t>
      </w:r>
    </w:p>
    <w:p w14:paraId="1DFF778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слаб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14:paraId="6C99BC3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В случаите, когато количественият показател не се определя като цяло число, качественият показател се определя, както следва: </w:t>
      </w:r>
    </w:p>
    <w:p w14:paraId="60D6E7C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1. за количествен показател от 2,00 до 2,99 се определя качествен показател слаб; </w:t>
      </w:r>
    </w:p>
    <w:p w14:paraId="2F863D3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за количествен показател от 3,00 до 3,49 се определя качествен показател среден; </w:t>
      </w:r>
    </w:p>
    <w:p w14:paraId="4BE7603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количествен показател от 3,50 до 4,49 се определя качествен показател добър; </w:t>
      </w:r>
    </w:p>
    <w:p w14:paraId="0662F3C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за количествен показател от 4,50 до 5,49 се определя качествен показател много добър; </w:t>
      </w:r>
    </w:p>
    <w:p w14:paraId="1D2ECBF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за количествен показател от 5,50 до 6,00 се определя качествен показател отличен.</w:t>
      </w:r>
    </w:p>
    <w:p w14:paraId="2752D4A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Когато се използват други количествени показатели, те се приравняват към оценките по ал. 2. </w:t>
      </w:r>
    </w:p>
    <w:p w14:paraId="2FB537C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(6) На учениците от I-III клас не се поставят количествени оценки. Поставят се качествени показатели, които се определят със заповед на директора на училището след решение на педагогическия съвет преди началото на учебната година във връзка с Наредба № 11/01.09.2016 г. за оценяване на резултатите от обучението на учениците. На основание чл. 9, ал. 6,7 от Наредба № 11 от 01.09.2016 г. за оценяване на резултатите от обучението на учениците, в сила от 20.09.2016 г. и  изменение и допълнение на същата от 29.09.2017 г., &amp; 2, т. 2, ал.7 и решение на Педагогически съвет при НУ „Христо Ботев”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 Пловдив, като:</w:t>
      </w:r>
    </w:p>
    <w:p w14:paraId="5628B13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Система от символи на качествените показатели за оценяване на учениците от първи, втори и трети класове в НУ „Христо Ботев” – Пловдив, се поставя, както следва:</w:t>
      </w:r>
    </w:p>
    <w:p w14:paraId="72237D7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bCs/>
          <w:sz w:val="28"/>
          <w:szCs w:val="28"/>
        </w:rPr>
        <w:t xml:space="preserve">Качествен показател незадоволителен </w:t>
      </w:r>
      <w:r>
        <w:rPr>
          <w:rFonts w:ascii="Times New Roman" w:eastAsia="Times New Roman" w:hAnsi="Times New Roman" w:cs="Times New Roman"/>
          <w:sz w:val="28"/>
          <w:szCs w:val="28"/>
        </w:rPr>
        <w:t>ще се приравнява към количествен показател от 2,00 до 2,99 (символ).</w:t>
      </w:r>
    </w:p>
    <w:p w14:paraId="5691536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bCs/>
          <w:sz w:val="28"/>
          <w:szCs w:val="28"/>
        </w:rPr>
        <w:t>Качествен показател среден</w:t>
      </w:r>
      <w:r>
        <w:rPr>
          <w:rFonts w:ascii="Times New Roman" w:eastAsia="Times New Roman" w:hAnsi="Times New Roman" w:cs="Times New Roman"/>
          <w:sz w:val="28"/>
          <w:szCs w:val="28"/>
        </w:rPr>
        <w:t xml:space="preserve"> ще се приравнява към количествен показател от 3,00 до 3,49 (символ ).</w:t>
      </w:r>
    </w:p>
    <w:p w14:paraId="2039D5DD" w14:textId="77777777" w:rsidR="005F1AC9" w:rsidRDefault="006E684E">
      <w:pPr>
        <w:spacing w:after="0" w:line="240" w:lineRule="auto"/>
        <w:ind w:firstLine="567"/>
        <w:jc w:val="both"/>
        <w:rPr>
          <w:rFonts w:ascii="Times New Roman" w:eastAsia="Times New Roman" w:hAnsi="Times New Roman" w:cs="Times New Roman"/>
          <w:sz w:val="28"/>
          <w:szCs w:val="28"/>
        </w:rPr>
      </w:pPr>
      <w:bookmarkStart w:id="13" w:name="_heading=h.1fob9te" w:colFirst="0" w:colLast="0"/>
      <w:bookmarkEnd w:id="13"/>
      <w:r>
        <w:rPr>
          <w:rFonts w:ascii="Times New Roman" w:eastAsia="Times New Roman" w:hAnsi="Times New Roman" w:cs="Times New Roman"/>
          <w:sz w:val="28"/>
          <w:szCs w:val="28"/>
        </w:rPr>
        <w:t xml:space="preserve"> - </w:t>
      </w:r>
      <w:r>
        <w:rPr>
          <w:rFonts w:ascii="Times New Roman" w:eastAsia="Times New Roman" w:hAnsi="Times New Roman" w:cs="Times New Roman"/>
          <w:b/>
          <w:bCs/>
          <w:sz w:val="28"/>
          <w:szCs w:val="28"/>
        </w:rPr>
        <w:t>Качествен показател добър</w:t>
      </w:r>
      <w:r>
        <w:rPr>
          <w:rFonts w:ascii="Times New Roman" w:eastAsia="Times New Roman" w:hAnsi="Times New Roman" w:cs="Times New Roman"/>
          <w:sz w:val="28"/>
          <w:szCs w:val="28"/>
        </w:rPr>
        <w:t xml:space="preserve"> ще се приравнява към количествен показател от 3,50 до 4,49 (символ).</w:t>
      </w:r>
    </w:p>
    <w:p w14:paraId="65CE364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bCs/>
          <w:sz w:val="28"/>
          <w:szCs w:val="28"/>
        </w:rPr>
        <w:t>Качествен показател мн. добър</w:t>
      </w:r>
      <w:r>
        <w:rPr>
          <w:rFonts w:ascii="Times New Roman" w:eastAsia="Times New Roman" w:hAnsi="Times New Roman" w:cs="Times New Roman"/>
          <w:sz w:val="28"/>
          <w:szCs w:val="28"/>
        </w:rPr>
        <w:t xml:space="preserve"> ще се приравнява към количествен показател от 4,50 до 5,49 (символ).</w:t>
      </w:r>
    </w:p>
    <w:p w14:paraId="33054E6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bCs/>
          <w:sz w:val="28"/>
          <w:szCs w:val="28"/>
        </w:rPr>
        <w:t>Качествен показател отличен</w:t>
      </w:r>
      <w:r>
        <w:rPr>
          <w:rFonts w:ascii="Times New Roman" w:eastAsia="Times New Roman" w:hAnsi="Times New Roman" w:cs="Times New Roman"/>
          <w:sz w:val="28"/>
          <w:szCs w:val="28"/>
        </w:rPr>
        <w:t xml:space="preserve"> ще се приравнява към количествен 5,50 до 6,00 (символ).</w:t>
      </w:r>
    </w:p>
    <w:p w14:paraId="6D9ECFD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Системата от символи на количествените показатели е относителна,  но ще бъде ориентир за качествените оценки, които ще се поставят на учениците от първи, втори и трети класове.</w:t>
      </w:r>
    </w:p>
    <w:p w14:paraId="00984AF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Количествените показатели (като пояснение) към качествените са относителни, тъй като те няма да съществуват на практика, но ще бъдат ориентир за качествените оценки, които ще се поставят на учениците от първи,  втори и трети класове. При поставяне на качествена оценка учителят се мотивира.</w:t>
      </w:r>
    </w:p>
    <w:p w14:paraId="6D7FBF5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При преместване на ученик от първи клас, втори и трети класове, копие от  заповедта на директора за оценяване се прилага към документацията.</w:t>
      </w:r>
    </w:p>
    <w:p w14:paraId="58DB500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На учениците със специални образователни потребности, които се обучават по индивидуална учебна програма, се поставят оценки само с качествен </w:t>
      </w:r>
      <w:r>
        <w:rPr>
          <w:rFonts w:ascii="Times New Roman" w:eastAsia="Times New Roman" w:hAnsi="Times New Roman" w:cs="Times New Roman"/>
          <w:color w:val="000000"/>
          <w:sz w:val="28"/>
          <w:szCs w:val="28"/>
        </w:rPr>
        <w:lastRenderedPageBreak/>
        <w:t xml:space="preserve">показател, които са: ПИ - „постига изискванията”, СС - „справя се” и СЗ - „среща затруднения”. </w:t>
      </w:r>
    </w:p>
    <w:p w14:paraId="709929F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(8)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 </w:t>
      </w:r>
    </w:p>
    <w:p w14:paraId="3EEC4013" w14:textId="124E15A6"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Чл.144.</w:t>
      </w:r>
      <w:r>
        <w:rPr>
          <w:rFonts w:ascii="Times New Roman" w:eastAsia="Times New Roman" w:hAnsi="Times New Roman" w:cs="Times New Roman"/>
          <w:color w:val="000000"/>
          <w:sz w:val="28"/>
          <w:szCs w:val="28"/>
        </w:rP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 </w:t>
      </w:r>
    </w:p>
    <w:p w14:paraId="0862F43E" w14:textId="58A12F03" w:rsidR="005F1AC9" w:rsidRDefault="006E684E">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Чл.145.</w:t>
      </w:r>
      <w:r>
        <w:rPr>
          <w:rFonts w:ascii="Times New Roman" w:eastAsia="Times New Roman" w:hAnsi="Times New Roman" w:cs="Times New Roman"/>
          <w:color w:val="000000"/>
          <w:sz w:val="28"/>
          <w:szCs w:val="28"/>
        </w:rPr>
        <w:t xml:space="preserve"> (1) Оценяването в процеса на училищното обучение има за цел установяване на постигнатите резултати от обучението и напредъка на учениците по учебен предмет или модул от общообразователната подготовка.</w:t>
      </w:r>
    </w:p>
    <w:p w14:paraId="5740B21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Степента на постигане на резултатите в процеса на училищното обучение се изразява чрез поставяне на текущи, срочни и годишни оценки. </w:t>
      </w:r>
    </w:p>
    <w:p w14:paraId="67FDAFD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завършване на начален етап от основна образователна степен на образование се формират и окончателни оценки по учебните предмети. </w:t>
      </w:r>
    </w:p>
    <w:p w14:paraId="0A50AD5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 определени с учебната програма и отнесени към отделна тема или комплекс от теми. </w:t>
      </w:r>
    </w:p>
    <w:p w14:paraId="5417C13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Изпитните материали и конкретните правила за оценяване на изпитите се изготвят с цел установяване на постигнатите резултати, определени с учебната програма по учебния предмет за определен клас, и се утвърждават от директора на училището. </w:t>
      </w:r>
    </w:p>
    <w:p w14:paraId="2E5B7109" w14:textId="3A955849"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Чл.146.</w:t>
      </w:r>
      <w:r>
        <w:rPr>
          <w:rFonts w:ascii="Times New Roman" w:eastAsia="Times New Roman" w:hAnsi="Times New Roman" w:cs="Times New Roman"/>
          <w:color w:val="000000"/>
          <w:sz w:val="28"/>
          <w:szCs w:val="28"/>
        </w:rPr>
        <w:t xml:space="preserve"> (1) Текущите изпитвания се осъществяват ритмично и системно през първия и през втория учебен срок. </w:t>
      </w:r>
    </w:p>
    <w:p w14:paraId="050C1FE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 триседмичен срок от началото на учебната година чрез текущо изпитване се установява входното равнище на учениците по учебни предмети или модули, които са изучавали през предходната учебна година в задължителните учебни часове. Резултатите от входното ниво се съхраняват от учителите до края на учебната година.</w:t>
      </w:r>
    </w:p>
    <w:p w14:paraId="3D303B7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Текущото изпитване по ал. 2 е писмено и 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 </w:t>
      </w:r>
    </w:p>
    <w:p w14:paraId="7E65B1DF" w14:textId="0E68CC54"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Чл.147.</w:t>
      </w:r>
      <w:r>
        <w:rPr>
          <w:rFonts w:ascii="Times New Roman" w:eastAsia="Times New Roman" w:hAnsi="Times New Roman" w:cs="Times New Roman"/>
          <w:color w:val="000000"/>
          <w:sz w:val="28"/>
          <w:szCs w:val="28"/>
        </w:rPr>
        <w:t xml:space="preserve"> (1)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 </w:t>
      </w:r>
    </w:p>
    <w:p w14:paraId="1E65A4F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две текущи изпитвания по учебни предмети или модули, изучавани по училищен учебен план с до два учебни часа седмично; </w:t>
      </w:r>
    </w:p>
    <w:p w14:paraId="3C76290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три текущи изпитвания по учебни предмети или модули, изучавани по училищен учебен план с 2,5 - 3,5 учебни часа седмично; </w:t>
      </w:r>
    </w:p>
    <w:p w14:paraId="1C113CE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3. четири текущи изпитвания по учебни предмети или модули, изучавани по училищен учебен план с 4 и повече учебни часа седмично. </w:t>
      </w:r>
    </w:p>
    <w:p w14:paraId="5C5A1C5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 минималния задължителен брой текущи изпитвания по ал. 1 не се включва текущото изпитване за входно равнище. </w:t>
      </w:r>
    </w:p>
    <w:p w14:paraId="07FE3F2D" w14:textId="657363E4"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Чл.148.</w:t>
      </w:r>
      <w:r>
        <w:rPr>
          <w:rFonts w:ascii="Times New Roman" w:eastAsia="Times New Roman" w:hAnsi="Times New Roman" w:cs="Times New Roman"/>
          <w:color w:val="000000"/>
          <w:sz w:val="28"/>
          <w:szCs w:val="28"/>
        </w:rPr>
        <w:t xml:space="preserve"> (1) Според формата текущите изпитвания са устни, писмени и практически, а според обхвата - индивидуални и групови. </w:t>
      </w:r>
    </w:p>
    <w:p w14:paraId="3FCA67B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След установяване на постигнатите резултати при текущите изпитвания на учениците се поставят текущи оценки. </w:t>
      </w:r>
    </w:p>
    <w:p w14:paraId="52F953B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w:t>
      </w:r>
    </w:p>
    <w:p w14:paraId="420E29F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Когато текущите изпитвания се осъществяват въз основа на проект, представянето на проекта може да е в устна, в писмена и/или в практическа форма. </w:t>
      </w:r>
    </w:p>
    <w:p w14:paraId="346DAED2" w14:textId="16CC1692"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Чл.149.</w:t>
      </w:r>
      <w:r>
        <w:rPr>
          <w:rFonts w:ascii="Times New Roman" w:eastAsia="Times New Roman" w:hAnsi="Times New Roman" w:cs="Times New Roman"/>
          <w:color w:val="000000"/>
          <w:sz w:val="28"/>
          <w:szCs w:val="28"/>
        </w:rPr>
        <w:t xml:space="preserve"> (1) При индивидуалните устни изпитвания ученикът дава устни решения и отговори на индивидуално поставени задачи или въпроси. </w:t>
      </w:r>
    </w:p>
    <w:p w14:paraId="6ED874F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 </w:t>
      </w:r>
    </w:p>
    <w:p w14:paraId="010B4CC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индивидуалните практически изпитвания ученикът изпълнява практически дейности, определени в индивидуално поставено практическо задание. </w:t>
      </w:r>
    </w:p>
    <w:p w14:paraId="298CE7ED" w14:textId="2E8A925E"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Чл.150.</w:t>
      </w:r>
      <w:r>
        <w:rPr>
          <w:rFonts w:ascii="Times New Roman" w:eastAsia="Times New Roman" w:hAnsi="Times New Roman" w:cs="Times New Roman"/>
          <w:color w:val="000000"/>
          <w:sz w:val="28"/>
          <w:szCs w:val="28"/>
        </w:rPr>
        <w:t xml:space="preserve"> (1) При груповите устни изпитвания всеки ученик дава индивидуални устни решения и отговори на групово поставени задачи или въпроси. </w:t>
      </w:r>
    </w:p>
    <w:p w14:paraId="1DAA3815"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При груповите писмени изпитвания всеки ученик дава индивидуални писмени решения и отговори на групово поставени задачи или въпроси. </w:t>
      </w:r>
    </w:p>
    <w:p w14:paraId="2636397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14:paraId="09472C1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При груповите изпитвания се поставя текуща оценка индивидуално за всеки ученик. </w:t>
      </w:r>
    </w:p>
    <w:p w14:paraId="0A7228E3" w14:textId="151DE3E3"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Чл.151.</w:t>
      </w:r>
      <w:r>
        <w:rPr>
          <w:rFonts w:ascii="Times New Roman" w:eastAsia="Times New Roman" w:hAnsi="Times New Roman" w:cs="Times New Roman"/>
          <w:color w:val="000000"/>
          <w:sz w:val="28"/>
          <w:szCs w:val="28"/>
        </w:rPr>
        <w:t xml:space="preserve"> (1) Устните, писмените и практическите изпитвания на ученици с увреден слух могат да се извършват и с помощта на учител, който владее </w:t>
      </w:r>
      <w:proofErr w:type="spellStart"/>
      <w:r>
        <w:rPr>
          <w:rFonts w:ascii="Times New Roman" w:eastAsia="Times New Roman" w:hAnsi="Times New Roman" w:cs="Times New Roman"/>
          <w:color w:val="000000"/>
          <w:sz w:val="28"/>
          <w:szCs w:val="28"/>
        </w:rPr>
        <w:t>жестомимична</w:t>
      </w:r>
      <w:proofErr w:type="spellEnd"/>
      <w:r>
        <w:rPr>
          <w:rFonts w:ascii="Times New Roman" w:eastAsia="Times New Roman" w:hAnsi="Times New Roman" w:cs="Times New Roman"/>
          <w:color w:val="000000"/>
          <w:sz w:val="28"/>
          <w:szCs w:val="28"/>
        </w:rPr>
        <w:t xml:space="preserve"> реч. </w:t>
      </w:r>
    </w:p>
    <w:p w14:paraId="589737B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Писмените и практическите изпитвания на ученици с нарушено зрение, които са обучавани на </w:t>
      </w:r>
      <w:proofErr w:type="spellStart"/>
      <w:r>
        <w:rPr>
          <w:rFonts w:ascii="Times New Roman" w:eastAsia="Times New Roman" w:hAnsi="Times New Roman" w:cs="Times New Roman"/>
          <w:color w:val="000000"/>
          <w:sz w:val="28"/>
          <w:szCs w:val="28"/>
        </w:rPr>
        <w:t>брайлов</w:t>
      </w:r>
      <w:proofErr w:type="spellEnd"/>
      <w:r>
        <w:rPr>
          <w:rFonts w:ascii="Times New Roman" w:eastAsia="Times New Roman" w:hAnsi="Times New Roman" w:cs="Times New Roman"/>
          <w:color w:val="000000"/>
          <w:sz w:val="28"/>
          <w:szCs w:val="28"/>
        </w:rPr>
        <w:t xml:space="preserve"> шрифт, се осъществяват с материали и технически средства, адаптирани на </w:t>
      </w:r>
      <w:proofErr w:type="spellStart"/>
      <w:r>
        <w:rPr>
          <w:rFonts w:ascii="Times New Roman" w:eastAsia="Times New Roman" w:hAnsi="Times New Roman" w:cs="Times New Roman"/>
          <w:color w:val="000000"/>
          <w:sz w:val="28"/>
          <w:szCs w:val="28"/>
        </w:rPr>
        <w:t>брайлов</w:t>
      </w:r>
      <w:proofErr w:type="spellEnd"/>
      <w:r>
        <w:rPr>
          <w:rFonts w:ascii="Times New Roman" w:eastAsia="Times New Roman" w:hAnsi="Times New Roman" w:cs="Times New Roman"/>
          <w:color w:val="000000"/>
          <w:sz w:val="28"/>
          <w:szCs w:val="28"/>
        </w:rPr>
        <w:t xml:space="preserve"> шрифт, а на </w:t>
      </w:r>
      <w:proofErr w:type="spellStart"/>
      <w:r>
        <w:rPr>
          <w:rFonts w:ascii="Times New Roman" w:eastAsia="Times New Roman" w:hAnsi="Times New Roman" w:cs="Times New Roman"/>
          <w:color w:val="000000"/>
          <w:sz w:val="28"/>
          <w:szCs w:val="28"/>
        </w:rPr>
        <w:t>слабовиждащи</w:t>
      </w:r>
      <w:proofErr w:type="spellEnd"/>
      <w:r>
        <w:rPr>
          <w:rFonts w:ascii="Times New Roman" w:eastAsia="Times New Roman" w:hAnsi="Times New Roman" w:cs="Times New Roman"/>
          <w:color w:val="000000"/>
          <w:sz w:val="28"/>
          <w:szCs w:val="28"/>
        </w:rPr>
        <w:t xml:space="preserve"> ученици - с материали с уголемен шрифт.  </w:t>
      </w:r>
    </w:p>
    <w:p w14:paraId="3C421062"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Писмени и практически изпитвания не се извършват за ученици с нарушена моторика на горните крайници вследствие на детска церебрална парализа, физически увреждания и/или малформации. </w:t>
      </w:r>
    </w:p>
    <w:p w14:paraId="4D7B631B"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Времето за писмените и практическите изпитвания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може да бъде удължено, ако това е определено с плана за подкрепа на ученика по държавния образователен стандарт за приобщаващото образование. </w:t>
      </w:r>
    </w:p>
    <w:p w14:paraId="1195E50B" w14:textId="36BC36BC"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Чл.152.</w:t>
      </w:r>
      <w:r>
        <w:rPr>
          <w:rFonts w:ascii="Times New Roman" w:eastAsia="Times New Roman" w:hAnsi="Times New Roman" w:cs="Times New Roman"/>
          <w:color w:val="000000"/>
          <w:sz w:val="28"/>
          <w:szCs w:val="28"/>
        </w:rPr>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 </w:t>
      </w:r>
    </w:p>
    <w:p w14:paraId="3E808F7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Контролната работа се провежда за не повече от един учебен час. </w:t>
      </w:r>
    </w:p>
    <w:p w14:paraId="650DACF6"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ако това е определено с плана за подкрепа на ученика по държавния образователен стандарт за приобщаващото образование. </w:t>
      </w:r>
    </w:p>
    <w:p w14:paraId="58B1518D" w14:textId="6D8C97C5"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Чл.153.</w:t>
      </w:r>
      <w:r>
        <w:rPr>
          <w:rFonts w:ascii="Times New Roman" w:eastAsia="Times New Roman" w:hAnsi="Times New Roman" w:cs="Times New Roman"/>
          <w:color w:val="000000"/>
          <w:sz w:val="28"/>
          <w:szCs w:val="28"/>
        </w:rPr>
        <w:t xml:space="preserve"> (1) Контролните работи се коригират и рецензират от преподаващия учител и се връщат на учениците за запознаване с резултатите. </w:t>
      </w:r>
    </w:p>
    <w:p w14:paraId="2592758D"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Оценяващият анализира и обобщава резултатите от контролните работи, като в срок до две седмици след провеждането им уведомява учениците за направените изводи. </w:t>
      </w:r>
    </w:p>
    <w:p w14:paraId="7EB4683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Контролните работи се съхраняват от учителя до края на учебната година. </w:t>
      </w:r>
    </w:p>
    <w:p w14:paraId="6A0E85C1" w14:textId="45A759BA"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Чл.154.</w:t>
      </w:r>
      <w:r>
        <w:rPr>
          <w:rFonts w:ascii="Times New Roman" w:eastAsia="Times New Roman" w:hAnsi="Times New Roman" w:cs="Times New Roman"/>
          <w:color w:val="000000"/>
          <w:sz w:val="28"/>
          <w:szCs w:val="28"/>
        </w:rPr>
        <w:t xml:space="preserve"> (1) Контролните работи се провеждат по график при спазване на следните изисквания: </w:t>
      </w:r>
    </w:p>
    <w:p w14:paraId="4A2E287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за една и съща паралелка не може да се провежда повече от една контролна работа в един учебен ден; </w:t>
      </w:r>
    </w:p>
    <w:p w14:paraId="67D4020C"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за една и съща паралелка в една учебна седмица не могат да се провеждат повече от две контролни работи; </w:t>
      </w:r>
    </w:p>
    <w:p w14:paraId="4B5F80DE"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не се провеждат контролни работи в последната седмица от учебния срок. </w:t>
      </w:r>
    </w:p>
    <w:p w14:paraId="29DF9DD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 </w:t>
      </w:r>
    </w:p>
    <w:p w14:paraId="02B6144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графика по ал. 1 учителите по съответния учебен предмет информират учениците, а класните ръководители - родителите (настойниците, попечителите, представителите на непридружените малолетни и непълнолетни лица, търсещи или получили международна закрила). </w:t>
      </w:r>
    </w:p>
    <w:p w14:paraId="1E338D01" w14:textId="402A0378"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Чл.155.</w:t>
      </w:r>
      <w:r>
        <w:rPr>
          <w:rFonts w:ascii="Times New Roman" w:eastAsia="Times New Roman" w:hAnsi="Times New Roman" w:cs="Times New Roman"/>
          <w:color w:val="000000"/>
          <w:sz w:val="28"/>
          <w:szCs w:val="28"/>
        </w:rPr>
        <w:t xml:space="preserve"> (1) Изпитните материали за писмените текущи изпитвания, в т.ч. и за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 </w:t>
      </w:r>
    </w:p>
    <w:p w14:paraId="3AB52A38" w14:textId="26D3F6B3" w:rsidR="005F1AC9" w:rsidRDefault="006E684E">
      <w:pPr>
        <w:spacing w:after="0" w:line="240" w:lineRule="auto"/>
        <w:ind w:firstLine="567"/>
        <w:jc w:val="both"/>
        <w:rPr>
          <w:rFonts w:ascii="Times New Roman" w:eastAsia="Times New Roman" w:hAnsi="Times New Roman" w:cs="Times New Roman"/>
          <w:sz w:val="28"/>
          <w:szCs w:val="28"/>
        </w:rPr>
      </w:pPr>
      <w:bookmarkStart w:id="14" w:name="_heading=h.hdbmm26jn2e8" w:colFirst="0" w:colLast="0"/>
      <w:bookmarkEnd w:id="14"/>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bCs/>
          <w:sz w:val="28"/>
          <w:szCs w:val="28"/>
        </w:rPr>
        <w:t>Чл.156.</w:t>
      </w:r>
      <w:r>
        <w:rPr>
          <w:rFonts w:ascii="Times New Roman" w:eastAsia="Times New Roman" w:hAnsi="Times New Roman" w:cs="Times New Roman"/>
          <w:sz w:val="28"/>
          <w:szCs w:val="28"/>
        </w:rPr>
        <w:t xml:space="preserve"> (1) Срочната оценка (за ученици от IV клас) се формира по всички предмети, без ФУЧ от учителя, като се отчитат компетентностите на ученика върху учебното съдържание по съответния учебен предмет, изучаван през учебния срок за придобиване на общообразователната подготовка при  вземане предвид на текущите оценки.  /Ако ученикът има слаба оценка се работи допълнително по график  чрез заповед на директора/.</w:t>
      </w:r>
    </w:p>
    <w:p w14:paraId="5321826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учебните предмети, изучавани в I - III клас не се формира срочна оценка. </w:t>
      </w:r>
    </w:p>
    <w:p w14:paraId="479598D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w:t>
      </w:r>
    </w:p>
    <w:p w14:paraId="51164D7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учениците I-III клас, получили качествена оценка, която показва, че не са усвоили компетентностите, определени в учебната програма за съответния клас, или IV получили срочна оценка слаб (2) по определен учебен предмет, се организира допълнително обучение по чл. 178, ал. 1, т. 2 от ЗПУО по график, утвърден от директора на училището. /Заповед на директора/</w:t>
      </w:r>
    </w:p>
    <w:p w14:paraId="5FA7DA9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този случай ученикът се оценява по-късно със поставяне на срочна оценка /Заповед на директора/, а за края на учебната година – се удължава /Заповед на директора за допълнителна  работа и изпитване/, след което се поставя годишна оценка. </w:t>
      </w:r>
    </w:p>
    <w:p w14:paraId="457A1B2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случаите, когато ученикът не се яви на определената дата за изпитване за определяне на годишна оценка, се определя втора дата за полагането му, която не може да бъде по-късно от две седмици след приключване на учебния срок /година/. Когато ученикът не се яви и на втората дата за изпитването за определяне на срочна оценка, срочна оценка по учебния предмет не се поставя, а ученикът се изпитва за определяне на годишна оценка по съответния учебен предмет.</w:t>
      </w:r>
    </w:p>
    <w:p w14:paraId="786FFBB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В този случай срещу учебния предмет в училищната документация се записва „освободен“. </w:t>
      </w:r>
    </w:p>
    <w:p w14:paraId="7B18417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Срочната оценка се формира не по-рано от една учебна седмица и не по-късно от два учебни дни преди приключване на съответния учебен срок. </w:t>
      </w:r>
    </w:p>
    <w:p w14:paraId="6C947607" w14:textId="77777777" w:rsidR="005F1AC9" w:rsidRDefault="006E684E">
      <w:pPr>
        <w:spacing w:after="0" w:line="240" w:lineRule="auto"/>
        <w:ind w:firstLine="567"/>
        <w:jc w:val="both"/>
        <w:rPr>
          <w:rFonts w:ascii="Times New Roman" w:eastAsia="Times New Roman" w:hAnsi="Times New Roman" w:cs="Times New Roman"/>
          <w:sz w:val="28"/>
          <w:szCs w:val="28"/>
        </w:rPr>
      </w:pPr>
      <w:bookmarkStart w:id="15" w:name="_heading=h.p6kenljklkeg" w:colFirst="0" w:colLast="0"/>
      <w:bookmarkEnd w:id="15"/>
      <w:r>
        <w:rPr>
          <w:rFonts w:ascii="Times New Roman" w:eastAsia="Times New Roman" w:hAnsi="Times New Roman" w:cs="Times New Roman"/>
          <w:sz w:val="28"/>
          <w:szCs w:val="28"/>
        </w:rPr>
        <w:t xml:space="preserve">(9) С решение на педагогическия съвет срокът за определяне на срочна оценка може да се удължи, но с не повече от един месец за ученик, който няма минималния брой текущи изпитвания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 </w:t>
      </w:r>
      <w:r>
        <w:rPr>
          <w:rFonts w:ascii="Times New Roman" w:eastAsia="Times New Roman" w:hAnsi="Times New Roman" w:cs="Times New Roman"/>
          <w:b/>
          <w:bCs/>
          <w:sz w:val="28"/>
          <w:szCs w:val="28"/>
        </w:rPr>
        <w:t xml:space="preserve">Изпитни дати за определяне на срочна оценка </w:t>
      </w:r>
      <w:r>
        <w:rPr>
          <w:rFonts w:ascii="Times New Roman" w:eastAsia="Times New Roman" w:hAnsi="Times New Roman" w:cs="Times New Roman"/>
          <w:sz w:val="28"/>
          <w:szCs w:val="28"/>
        </w:rPr>
        <w:t>за учебна 2026/2027 година:</w:t>
      </w:r>
    </w:p>
    <w:p w14:paraId="1680D7D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 учебен срок: 08.02.2027 г. – 12.02.2027 г. вкл.;</w:t>
      </w:r>
    </w:p>
    <w:p w14:paraId="67E613B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II учебен срок: 17.06.2027 г. – 25.06.2027 г. вкл. </w:t>
      </w:r>
    </w:p>
    <w:p w14:paraId="008F834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Класният ръководител чрез доклад до директора на училището подава информация за допуснати отсъствия и липса на минимален брой текущи изпитвания на ученици от IV клас, поради продължителни здравословни проблеми, удостоверени с медицински документ в повече от 25 % от часовете по учебен предмет в съответния вид подготовка.</w:t>
      </w:r>
    </w:p>
    <w:p w14:paraId="1CAB802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Определяне на изпитни дати за ученици на СФО (при наличие на такива, се актуализира Правилника за дейността на училището) за конкретната учебна година. </w:t>
      </w:r>
    </w:p>
    <w:p w14:paraId="7A5F1CD8" w14:textId="77777777" w:rsidR="005F1AC9" w:rsidRDefault="006E684E">
      <w:pPr>
        <w:spacing w:after="0" w:line="24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Ученик от I-III клас, пропуснал 25 % от часовете по даден учебен предмет, приключва учебната година чрез полагане на изпит. Редът и условията за провеждане на изпита се определят със заповед на директора по предложение на педагогическия съвет. </w:t>
      </w:r>
    </w:p>
    <w:p w14:paraId="2DE29247" w14:textId="2CABFE48"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Чл.157.</w:t>
      </w:r>
      <w:r>
        <w:rPr>
          <w:rFonts w:ascii="Times New Roman" w:eastAsia="Times New Roman" w:hAnsi="Times New Roman" w:cs="Times New Roman"/>
          <w:color w:val="000000"/>
          <w:sz w:val="28"/>
          <w:szCs w:val="28"/>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w:t>
      </w:r>
    </w:p>
    <w:p w14:paraId="68127D24"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w:t>
      </w:r>
    </w:p>
    <w:p w14:paraId="2857B5A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резултатите от обучението: </w:t>
      </w:r>
    </w:p>
    <w:p w14:paraId="47DFBC6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в I, II и III клас по всички учебни предмети се формира обща годишна оценка с качествен показател; </w:t>
      </w:r>
    </w:p>
    <w:p w14:paraId="6D4A956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 IV клас по всеки учебен предмет се формира годишна оценка с качествен и количествен показател; </w:t>
      </w:r>
    </w:p>
    <w:p w14:paraId="6151704B" w14:textId="5D46CE0C"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Чл.158.</w:t>
      </w:r>
      <w:r>
        <w:rPr>
          <w:rFonts w:ascii="Times New Roman" w:eastAsia="Times New Roman" w:hAnsi="Times New Roman" w:cs="Times New Roman"/>
          <w:color w:val="000000"/>
          <w:sz w:val="28"/>
          <w:szCs w:val="28"/>
        </w:rPr>
        <w:t xml:space="preserve"> (1) Учителят лично вписва поставените от него оценки в съответната задължителна училищна документация. </w:t>
      </w:r>
    </w:p>
    <w:p w14:paraId="0C4DE728"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Сроковете за вписване на оценките в документацията по ал. 1 са: </w:t>
      </w:r>
    </w:p>
    <w:p w14:paraId="23A9B151"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в деня на изпитването - за текущите оценки от устните и от практическите изпитвания; </w:t>
      </w:r>
    </w:p>
    <w:p w14:paraId="4004245A"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до две седмици след провеждане на изпитването - за текущите оценки от писмените изпитвания; </w:t>
      </w:r>
    </w:p>
    <w:p w14:paraId="79F365D0"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в деня на оформянето им - за годишните оценки. </w:t>
      </w:r>
    </w:p>
    <w:p w14:paraId="0995C398" w14:textId="005B7D8D"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Чл.159.</w:t>
      </w:r>
      <w:r>
        <w:rPr>
          <w:rFonts w:ascii="Times New Roman" w:eastAsia="Times New Roman" w:hAnsi="Times New Roman" w:cs="Times New Roman"/>
          <w:color w:val="000000"/>
          <w:sz w:val="28"/>
          <w:szCs w:val="28"/>
        </w:rPr>
        <w:t xml:space="preserve"> (1) Оценките по всеки учебен предмет при завършване на начален етап на основното образование са годишните оценки по учебния предмет, изучаван в IV клас в задължителните и в избираемите учебни часове. </w:t>
      </w:r>
    </w:p>
    <w:p w14:paraId="517D4867"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Когато ученикът е освободен по здравословни причини от изучаването на учебния предмет физическо възпитание и спорт и през двата срока, срещу учебния предмет в задължителната училищна документация се записва „освободен”. </w:t>
      </w:r>
    </w:p>
    <w:p w14:paraId="4E4F7B5F" w14:textId="77777777" w:rsidR="005F1AC9" w:rsidRDefault="006E684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Оценките по ал. 1 се записват в удостоверението за начален етап на основното образование, в т.ч. и оценките, които са слаб (2).</w:t>
      </w:r>
    </w:p>
    <w:p w14:paraId="5A3CD13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Чл.160.</w:t>
      </w:r>
      <w:r>
        <w:rPr>
          <w:rFonts w:ascii="Times New Roman" w:eastAsia="Times New Roman" w:hAnsi="Times New Roman" w:cs="Times New Roman"/>
          <w:sz w:val="28"/>
          <w:szCs w:val="28"/>
        </w:rPr>
        <w:t xml:space="preserve"> Оценяването на физическата дееспособност по физическо възпитание и спорт се извършва съгласно „Методическо указание за контрол и оценка на физическата дееспособност на учениците от І-ІV клас”.</w:t>
      </w:r>
    </w:p>
    <w:p w14:paraId="6A320AEE" w14:textId="33092E6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     </w:t>
      </w:r>
      <w:r w:rsidR="00520FDF">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Чл.161.</w:t>
      </w:r>
      <w:r>
        <w:rPr>
          <w:rFonts w:ascii="Times New Roman" w:eastAsia="Times New Roman" w:hAnsi="Times New Roman" w:cs="Times New Roman"/>
          <w:sz w:val="28"/>
          <w:szCs w:val="28"/>
        </w:rPr>
        <w:t xml:space="preserve"> Годишната оценка се основава на системните наблюдения на учениците през цялата учебна година и отчита напредъка в усвояването на знанията и уменията в този възрастов период.</w:t>
      </w:r>
    </w:p>
    <w:p w14:paraId="1CDA4D4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Чл.162.</w:t>
      </w:r>
      <w:r>
        <w:rPr>
          <w:rFonts w:ascii="Times New Roman" w:eastAsia="Times New Roman" w:hAnsi="Times New Roman" w:cs="Times New Roman"/>
          <w:sz w:val="28"/>
          <w:szCs w:val="28"/>
        </w:rPr>
        <w:t xml:space="preserve"> (1) Годишните оценки от І до ІV клас се вписват в НЕИСПУО. </w:t>
      </w:r>
    </w:p>
    <w:p w14:paraId="7DD2E66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Текущите оценки се вписват в електронния дневник на класа.</w:t>
      </w:r>
    </w:p>
    <w:p w14:paraId="1EDD8F7A" w14:textId="3844486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(3) Учениците от І до ІV клас имат годишни оценки, но не провеждат класни работи.</w:t>
      </w:r>
    </w:p>
    <w:p w14:paraId="34D60C9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Когато за приемане на места, определени с държавния или с допълнителния план-прием, се налага превръщане в точки на оценките от документите за завършен етап или за завършена основна степен на образование, се прилага следната скала:</w:t>
      </w:r>
    </w:p>
    <w:p w14:paraId="12AEE65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отличен 6 се приравнява на 50 точки;</w:t>
      </w:r>
    </w:p>
    <w:p w14:paraId="5AC6478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отличен 5,67 се приравнява на 47 точки;</w:t>
      </w:r>
    </w:p>
    <w:p w14:paraId="03B2F64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отличен 5,50 се приравнява на 44 точки;</w:t>
      </w:r>
    </w:p>
    <w:p w14:paraId="039F2C1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много добър 5,33 се приравнява на 41 точки;</w:t>
      </w:r>
    </w:p>
    <w:p w14:paraId="0C6BDCA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много добър 5 се приравнява на 39 точки;</w:t>
      </w:r>
    </w:p>
    <w:p w14:paraId="20FBD7A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много добър 4,67 се приравнява на 36 точки;</w:t>
      </w:r>
    </w:p>
    <w:p w14:paraId="788C8F8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много добър 4,50 се приравнява на 32 точки;</w:t>
      </w:r>
    </w:p>
    <w:p w14:paraId="436B564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добър 4,33 се приравнява на 29 точки;</w:t>
      </w:r>
    </w:p>
    <w:p w14:paraId="07D8F39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добър 4 се приравнява на 26 точки;</w:t>
      </w:r>
    </w:p>
    <w:p w14:paraId="290520D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добър 3,67 се приравнява на 23 точки;</w:t>
      </w:r>
    </w:p>
    <w:p w14:paraId="44C9110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добър 3,50 се приравнява на 20 точки;</w:t>
      </w:r>
    </w:p>
    <w:p w14:paraId="709DF86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среден 3,33 се приравнява на 17 точки;</w:t>
      </w:r>
    </w:p>
    <w:p w14:paraId="774E70B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среден 3 се приравнява на 15 точки.</w:t>
      </w:r>
    </w:p>
    <w:p w14:paraId="1747D1DD" w14:textId="77777777" w:rsidR="005F1AC9" w:rsidRDefault="005F1AC9">
      <w:pPr>
        <w:spacing w:after="0" w:line="240" w:lineRule="auto"/>
        <w:ind w:firstLine="708"/>
        <w:jc w:val="both"/>
        <w:rPr>
          <w:rFonts w:ascii="Times New Roman" w:eastAsia="Times New Roman" w:hAnsi="Times New Roman" w:cs="Times New Roman"/>
          <w:sz w:val="28"/>
          <w:szCs w:val="28"/>
        </w:rPr>
      </w:pPr>
    </w:p>
    <w:p w14:paraId="394ABE9D" w14:textId="02FED0B5" w:rsidR="005F1AC9" w:rsidRDefault="006E684E">
      <w:pPr>
        <w:spacing w:line="240" w:lineRule="auto"/>
        <w:ind w:firstLine="720"/>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XII.</w:t>
      </w:r>
      <w:r w:rsidR="00520FDF">
        <w:rPr>
          <w:rFonts w:ascii="Times New Roman" w:eastAsia="Times New Roman" w:hAnsi="Times New Roman" w:cs="Times New Roman"/>
          <w:b/>
          <w:bCs/>
          <w:sz w:val="27"/>
          <w:szCs w:val="27"/>
          <w:lang w:val="en-US"/>
        </w:rPr>
        <w:t xml:space="preserve"> </w:t>
      </w:r>
      <w:r>
        <w:rPr>
          <w:rFonts w:ascii="Times New Roman" w:eastAsia="Times New Roman" w:hAnsi="Times New Roman" w:cs="Times New Roman"/>
          <w:b/>
          <w:bCs/>
          <w:sz w:val="27"/>
          <w:szCs w:val="27"/>
        </w:rPr>
        <w:t>УСЛОВИЯ ЗА ЗАВЪРШВАНЕ НА КЛАС, ЕТАП И ДОКУМЕНТИ, КОИТО ИЗДАВА УЧИЛИЩЕТО</w:t>
      </w:r>
    </w:p>
    <w:p w14:paraId="037F50C6" w14:textId="04994EA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Чл.163.</w:t>
      </w:r>
      <w:r>
        <w:rPr>
          <w:rFonts w:ascii="Times New Roman" w:eastAsia="Times New Roman" w:hAnsi="Times New Roman" w:cs="Times New Roman"/>
          <w:sz w:val="28"/>
          <w:szCs w:val="28"/>
        </w:rPr>
        <w:t xml:space="preserve"> (1) Ученик завършва успешно клас, ако има годишни оценки най-малко  „среден” за I, II и III клас и „среден (3)” за IV клас по всички учебни предмети, предвидени в училищния учебен план за съответния клас в задължителните и в избираемите учебни часове. </w:t>
      </w:r>
    </w:p>
    <w:p w14:paraId="464A773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Ученик, успешно завършил определен клас, продължава обучението си в следващия клас. </w:t>
      </w:r>
    </w:p>
    <w:p w14:paraId="31CBAD0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форма и неговата възраст е съответната за този клас или я надхвърля, но с не повече от три години.  </w:t>
      </w:r>
    </w:p>
    <w:p w14:paraId="6DB8D228" w14:textId="086A23AD"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Чл.164.</w:t>
      </w:r>
      <w:r>
        <w:rPr>
          <w:rFonts w:ascii="Times New Roman" w:eastAsia="Times New Roman" w:hAnsi="Times New Roman" w:cs="Times New Roman"/>
          <w:sz w:val="28"/>
          <w:szCs w:val="28"/>
        </w:rPr>
        <w:t xml:space="preserve"> (1) Учениците от  начален етап на основна образователна степен, които не са усвоили компетентностите, заложени в учебната програма за съответния клас по учебен предмет, не полагат изпити за промяна на оценката и не повтарят класа, ако са се обучавали в дневна форма и възрастта им е съответната за този клас или я надхвърля, но с не повече от три години. </w:t>
      </w:r>
    </w:p>
    <w:p w14:paraId="66633DB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  </w:t>
      </w:r>
    </w:p>
    <w:p w14:paraId="084398FC" w14:textId="6AE75C4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Чл.165.</w:t>
      </w:r>
      <w:r>
        <w:rPr>
          <w:rFonts w:ascii="Times New Roman" w:eastAsia="Times New Roman" w:hAnsi="Times New Roman" w:cs="Times New Roman"/>
          <w:sz w:val="28"/>
          <w:szCs w:val="28"/>
        </w:rPr>
        <w:t xml:space="preserve"> (1) Ученик със специални образователни потребности не повтаря класа. </w:t>
      </w:r>
    </w:p>
    <w:p w14:paraId="2450A68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 </w:t>
      </w:r>
    </w:p>
    <w:p w14:paraId="45127977" w14:textId="48CB384E"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Чл.166.</w:t>
      </w:r>
      <w:r>
        <w:rPr>
          <w:rFonts w:ascii="Times New Roman" w:eastAsia="Times New Roman" w:hAnsi="Times New Roman" w:cs="Times New Roman"/>
          <w:sz w:val="28"/>
          <w:szCs w:val="28"/>
        </w:rPr>
        <w:t xml:space="preserve"> На учениците, завършили обучението си в I, II и III клас, се издава удостоверение за завършен клас. </w:t>
      </w:r>
    </w:p>
    <w:p w14:paraId="70CAA8F0" w14:textId="373BE3AD"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Чл.167.</w:t>
      </w:r>
      <w:r>
        <w:rPr>
          <w:rFonts w:ascii="Times New Roman" w:eastAsia="Times New Roman" w:hAnsi="Times New Roman" w:cs="Times New Roman"/>
          <w:sz w:val="28"/>
          <w:szCs w:val="28"/>
        </w:rPr>
        <w:t xml:space="preserve"> (1) Учениците, завършили обучението си в IV клас, получават удостоверение за завършен начален етап на основно образование. </w:t>
      </w:r>
    </w:p>
    <w:p w14:paraId="29BFEFC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Документът по ал. 1 дава право на продължаване на обучението в прогимназиалния етап на основно образование.  </w:t>
      </w:r>
    </w:p>
    <w:p w14:paraId="435F8BFA" w14:textId="0F9A277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Чл.168.</w:t>
      </w:r>
      <w:r>
        <w:rPr>
          <w:rFonts w:ascii="Times New Roman" w:eastAsia="Times New Roman" w:hAnsi="Times New Roman" w:cs="Times New Roman"/>
          <w:sz w:val="28"/>
          <w:szCs w:val="28"/>
        </w:rPr>
        <w:t xml:space="preserve"> На завършилите І клас училището издава удостоверение, в което се вписва обща годишна оценка с думи. Завършването на ІІ и III клас е с издаване на удостоверение с годишни оценки с думи. На учениците, завършили ІV клас училището издава удостоверение за завършен начален етап на основното образование, в което се вписват годишните оценки по учебни предмети за ІV клас от общообразователна, разширена и допълнителна подготовка, определени с училищния учебен план.</w:t>
      </w:r>
    </w:p>
    <w:p w14:paraId="4389BD01" w14:textId="27E7A105"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Чл.169.</w:t>
      </w:r>
      <w:r>
        <w:rPr>
          <w:rFonts w:ascii="Times New Roman" w:eastAsia="Times New Roman" w:hAnsi="Times New Roman" w:cs="Times New Roman"/>
          <w:sz w:val="28"/>
          <w:szCs w:val="28"/>
        </w:rPr>
        <w:t xml:space="preserve"> В края на всяка учебна година класният ръководител не изготвя характеристика за всеки ученик от паралелката, завършващ начален етап на основно образование, в която прави преценка за развитието на ученика в образователно-възпитателния процес и за спазването на училищната дисциплина. </w:t>
      </w:r>
    </w:p>
    <w:p w14:paraId="16249845" w14:textId="7C191288"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Чл.170.</w:t>
      </w:r>
      <w:r>
        <w:rPr>
          <w:rFonts w:ascii="Times New Roman" w:eastAsia="Times New Roman" w:hAnsi="Times New Roman" w:cs="Times New Roman"/>
          <w:sz w:val="28"/>
          <w:szCs w:val="28"/>
        </w:rPr>
        <w:t xml:space="preserve"> Учениците, завършили обучението си в IV клас, получават удостоверение за завършен начален етап на основно образование.</w:t>
      </w:r>
    </w:p>
    <w:p w14:paraId="14F25ECB" w14:textId="77777777" w:rsidR="005F1AC9" w:rsidRDefault="005F1AC9">
      <w:pPr>
        <w:spacing w:after="0" w:line="240" w:lineRule="auto"/>
        <w:jc w:val="both"/>
        <w:rPr>
          <w:rFonts w:ascii="Times New Roman" w:eastAsia="Times New Roman" w:hAnsi="Times New Roman" w:cs="Times New Roman"/>
          <w:i/>
          <w:iCs/>
          <w:color w:val="FF0000"/>
          <w:sz w:val="28"/>
          <w:szCs w:val="28"/>
        </w:rPr>
      </w:pPr>
    </w:p>
    <w:p w14:paraId="312B4F6A" w14:textId="77777777" w:rsidR="005F1AC9" w:rsidRDefault="006E684E">
      <w:pPr>
        <w:spacing w:line="240" w:lineRule="auto"/>
        <w:ind w:firstLine="720"/>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XIII. ВИДОВЕ САНКЦИИ, НАЛАГАНИ ОТ УЧИЛИЩЕТО НА УЧЕНИЦИТЕ И ПРОЦЕДУРИТЕ ПО ТЯХ</w:t>
      </w:r>
    </w:p>
    <w:p w14:paraId="65925BCA" w14:textId="68E8E3D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Чл.171.</w:t>
      </w:r>
      <w:r>
        <w:rPr>
          <w:rFonts w:ascii="Times New Roman" w:eastAsia="Times New Roman" w:hAnsi="Times New Roman" w:cs="Times New Roman"/>
          <w:sz w:val="28"/>
          <w:szCs w:val="28"/>
        </w:rPr>
        <w:t xml:space="preserve"> (1) За неизпълнение на задълженията, определени в ЗПУО, в нормативните актове по неговото прилагане и в настоящия правилник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3AD83CC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забележка; </w:t>
      </w:r>
    </w:p>
    <w:p w14:paraId="149FB94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преместване в друга паралелка в същото училище. </w:t>
      </w:r>
    </w:p>
    <w:p w14:paraId="4E942B6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възпрепятстване провеждането на учебния процес учителят не може да наложи мярката „отстраняване на ученика до края на учебния час” в начален </w:t>
      </w:r>
      <w:r>
        <w:rPr>
          <w:rFonts w:ascii="Times New Roman" w:eastAsia="Times New Roman" w:hAnsi="Times New Roman" w:cs="Times New Roman"/>
          <w:sz w:val="28"/>
          <w:szCs w:val="28"/>
        </w:rPr>
        <w:lastRenderedPageBreak/>
        <w:t xml:space="preserve">етап на основна образователна степен. Длъжен е да потърси съдействие от педагогическия съветник, заместник-директорите или директора на училището.   </w:t>
      </w:r>
    </w:p>
    <w:p w14:paraId="2552720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Веднага след приключването на учебния час по ал. 2 се предприемат дейности за повишаване на мотивацията и на социалните умения за общуване и за преодоляване на проблемното поведение на ученика и се уведомява родителя, представителя на детето или лицето, което полага грижи за детето. </w:t>
      </w:r>
    </w:p>
    <w:p w14:paraId="66EE2FD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След приключване на учебните занятия ученика се изслушва в присъствието на класния ръководител/учителя в ГЦДОУД или друг учител (при който е проявено лошо поведение), педагогическия съветник и родителя, представителя на детето или лицето, което полага грижи за детето (ако той има възможност да присъства).</w:t>
      </w:r>
    </w:p>
    <w:p w14:paraId="5AAD4F9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Педагогическият съветник, съответният учител и родителя, представителя на детето или лицето, което полага грижи за детето (ако той има възможност да присъства), преценяват дали могат да разрешат възникналата ситуация. </w:t>
      </w:r>
    </w:p>
    <w:p w14:paraId="45D479C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При невъзможност да бъде разрешена възникналата проблемна ситуация, педагогическият съветник се обръща към заместник-директора по учебна дейност или директора на училището за съдействие.</w:t>
      </w:r>
    </w:p>
    <w:p w14:paraId="03509A2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За учениците с наложена санкция по ал. 1 се осигуряват и дейности за превенция и преодоляване на проблемното поведение, като се подхожда индивидуално към детето/ученика.</w:t>
      </w:r>
    </w:p>
    <w:p w14:paraId="4637130D" w14:textId="49789EDE"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Чл.172.</w:t>
      </w:r>
      <w:r>
        <w:rPr>
          <w:rFonts w:ascii="Times New Roman" w:eastAsia="Times New Roman" w:hAnsi="Times New Roman" w:cs="Times New Roman"/>
          <w:sz w:val="28"/>
          <w:szCs w:val="28"/>
        </w:rPr>
        <w:t xml:space="preserve"> (1) Санкцията „преместване в друга паралелка в същото училище” не се прилага, когато няма свободно място в нито една от паралелките. </w:t>
      </w:r>
    </w:p>
    <w:p w14:paraId="49E2B2B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Санкциите „предупреждение за преместване в друго училище” и „преместване в друго училище” не се налагат на учениците в класовете от началния етап. </w:t>
      </w:r>
    </w:p>
    <w:p w14:paraId="18EFE56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Санкции по ал. 2 не се налагат на ученици, когато поведението им е резултат от увреждане или нарушение на здравето, посочено в медицински документи. </w:t>
      </w:r>
    </w:p>
    <w:p w14:paraId="4640C470" w14:textId="3373919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Чл.173.</w:t>
      </w:r>
      <w:r>
        <w:rPr>
          <w:rFonts w:ascii="Times New Roman" w:eastAsia="Times New Roman" w:hAnsi="Times New Roman" w:cs="Times New Roman"/>
          <w:sz w:val="28"/>
          <w:szCs w:val="28"/>
        </w:rPr>
        <w:t xml:space="preserve"> (1) За едно нарушение не може да бъде наложена повече от една санкция. Мерките и санкциите се налагат като с тях се цели да се преодолее проблемното поведение на ученика. </w:t>
      </w:r>
    </w:p>
    <w:p w14:paraId="3DBCC79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на санкцията се определя, като се отчитат причините и обстоятелствата при извършване на нарушението, видът и тежестта на нарушението, както и възрастовите и личностните особености на ученика. </w:t>
      </w:r>
    </w:p>
    <w:p w14:paraId="0E42C47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Видът и срокът на дейностите във връзка с мерките се определят, като се отчитат и възможностите и ресурсите на училището за осигуряване на условия за извършването им. </w:t>
      </w:r>
    </w:p>
    <w:p w14:paraId="327757A1" w14:textId="73A58A72"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Чл.174.</w:t>
      </w:r>
      <w:r>
        <w:rPr>
          <w:rFonts w:ascii="Times New Roman" w:eastAsia="Times New Roman" w:hAnsi="Times New Roman" w:cs="Times New Roman"/>
          <w:sz w:val="28"/>
          <w:szCs w:val="28"/>
        </w:rPr>
        <w:t xml:space="preserve"> (1) Освен налагането на санкция, в зависимост от причините за проблемното поведение, на ученика се предоставя планирана обща подкрепа за личностно развитие, като консултации по учебни предмети, консултации с психолог и/или с педагогически съветник за преодоляване на проблемното поведение, допълнително обучение и допълнителни консултации по учебни предмети в неучебно време, включително в периода на ваканциите, участие в </w:t>
      </w:r>
      <w:r>
        <w:rPr>
          <w:rFonts w:ascii="Times New Roman" w:eastAsia="Times New Roman" w:hAnsi="Times New Roman" w:cs="Times New Roman"/>
          <w:sz w:val="28"/>
          <w:szCs w:val="28"/>
        </w:rPr>
        <w:lastRenderedPageBreak/>
        <w:t xml:space="preserve">занимания по интереси и други дейности с оглед недопускане на нарушения или отпадане от училище. </w:t>
      </w:r>
    </w:p>
    <w:p w14:paraId="27698BE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на общата подкрепа по ал. 1 се определя от екип съвместно с класния ръководител, учителите на ученика и родителя, представителя на детето или лицето, което полага грижи за детето. </w:t>
      </w:r>
    </w:p>
    <w:p w14:paraId="1728597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преодоляване на проблемното поведение и за превенция на отпадането от училище на ученици, които извършват нарушения, отсъстват по неуважителни причини или са в риск от отпадане, педагогическият съветник в училището осъществява връзката и координира сътрудничеството между училището и семейството и между семейството и обкръжението на учениците. </w:t>
      </w:r>
    </w:p>
    <w:p w14:paraId="01FDB19C" w14:textId="30BD3EE3"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Чл.175.</w:t>
      </w:r>
      <w:r>
        <w:rPr>
          <w:rFonts w:ascii="Times New Roman" w:eastAsia="Times New Roman" w:hAnsi="Times New Roman" w:cs="Times New Roman"/>
          <w:sz w:val="28"/>
          <w:szCs w:val="28"/>
        </w:rPr>
        <w:t xml:space="preserve"> (1) Санкциите може да се налагат и за допуснати отсъствия, извън случаите, като условията и редът за налагането им се определят с настоящия правилник за дейността на училището. </w:t>
      </w:r>
    </w:p>
    <w:p w14:paraId="7C934CB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Санкция може да се налага и за допуснати повече от 15 отсъствия по неуважителни причини през учебната година. </w:t>
      </w:r>
    </w:p>
    <w:p w14:paraId="39F203C9" w14:textId="67224D86"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Чл.176.</w:t>
      </w:r>
      <w:r>
        <w:rPr>
          <w:rFonts w:ascii="Times New Roman" w:eastAsia="Times New Roman" w:hAnsi="Times New Roman" w:cs="Times New Roman"/>
          <w:sz w:val="28"/>
          <w:szCs w:val="28"/>
        </w:rPr>
        <w:t xml:space="preserve"> (1) Санкциите са срочни. </w:t>
      </w:r>
    </w:p>
    <w:p w14:paraId="14880C9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Срокът на санкциите е до края на учебната година. </w:t>
      </w:r>
    </w:p>
    <w:p w14:paraId="4256C24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Когато санкцията „преместване в друга паралелка в същото училище” е наложена до 30 учебни дни преди края на втория учебен срок, тя влиза в сила от началото на следващата учебна година. </w:t>
      </w:r>
    </w:p>
    <w:p w14:paraId="1568396C" w14:textId="2A04FD53"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Чл.177.</w:t>
      </w:r>
      <w:r>
        <w:rPr>
          <w:rFonts w:ascii="Times New Roman" w:eastAsia="Times New Roman" w:hAnsi="Times New Roman" w:cs="Times New Roman"/>
          <w:sz w:val="28"/>
          <w:szCs w:val="28"/>
        </w:rP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w:t>
      </w:r>
    </w:p>
    <w:p w14:paraId="5A6FA1F9" w14:textId="1C77255B"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Чл.178.</w:t>
      </w:r>
      <w:r>
        <w:rPr>
          <w:rFonts w:ascii="Times New Roman" w:eastAsia="Times New Roman" w:hAnsi="Times New Roman" w:cs="Times New Roman"/>
          <w:sz w:val="28"/>
          <w:szCs w:val="28"/>
        </w:rPr>
        <w:t xml:space="preserve">  (1) Преди налагане на санкция по чл. 102, т. 1 и 2 и предприемане на мерки, директорът - за санкциите „забележка” и „преместване в друга паралелка в същото училище”, задължително изслушва ученика и/или се запознава с писменото обяснение на ученика и обсъжда фактите и обстоятелствата, свързани с конкретното нарушение. Изслушването задължително се извършва в присъствието на педагогическия съветник. </w:t>
      </w:r>
    </w:p>
    <w:p w14:paraId="07A5C113"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предложение на класния ръководител и/или по молба на непълнолетния ученик, съответно на родителя, представителя на детето или лицето, което полага грижи за детето, когато ученикът е малолетен, изслушването на ученика може да се извърши и в присъствието на учител или на друг педагогически специалист от училището, или на друго лице, на което ученикът има доверие. </w:t>
      </w:r>
    </w:p>
    <w:p w14:paraId="7CECB3C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 запознати с конкретното нарушение. </w:t>
      </w:r>
    </w:p>
    <w:p w14:paraId="1FBA4DF0" w14:textId="21E0E37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Чл.179.</w:t>
      </w:r>
      <w:r>
        <w:rPr>
          <w:rFonts w:ascii="Times New Roman" w:eastAsia="Times New Roman" w:hAnsi="Times New Roman" w:cs="Times New Roman"/>
          <w:sz w:val="28"/>
          <w:szCs w:val="28"/>
        </w:rPr>
        <w:t xml:space="preserve"> (1) Когато педагогическият съвет е идентифицирал за ученика риск от отпадане от училище, директорът уведомява отдел „Закрила на детето” в дирекция „Социално подпомагане” по местоживеенето на ученика, за присъствие на негов представител на изслушването с оглед защита на правата и интересите на ученика. </w:t>
      </w:r>
    </w:p>
    <w:p w14:paraId="494CA5E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Преди предприемане на действия от страна на директора, се провеждат срещи, разговори с родителя, представителя на детето или лицето, което полага грижи за детето и се взема мнението на класния ръководител на ученика. </w:t>
      </w:r>
    </w:p>
    <w:p w14:paraId="1C85BE8D" w14:textId="4B83D434"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Чл.180.</w:t>
      </w:r>
      <w:r>
        <w:rPr>
          <w:rFonts w:ascii="Times New Roman" w:eastAsia="Times New Roman" w:hAnsi="Times New Roman" w:cs="Times New Roman"/>
          <w:sz w:val="28"/>
          <w:szCs w:val="28"/>
        </w:rPr>
        <w:t xml:space="preserve"> (1) Заповедта за налагане на санкцията се издава в 14-дневен срок от предложението за налагането и. </w:t>
      </w:r>
    </w:p>
    <w:p w14:paraId="51EBF81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заповедта се посочват видът на санкцията, срокът и мотивите за налагането и. В мотивите се посочват предприетите дейности за мотивация на ученика и за преодоляване на проблемното му поведение, в случай че такива са били предприети, и причините да не дадат резултат. </w:t>
      </w:r>
    </w:p>
    <w:p w14:paraId="6498A40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Заповедта се съобщава в тридневен срок от издаването и на ученика и на родителя, представителя на детето или лицето, което полага грижи за детето. </w:t>
      </w:r>
    </w:p>
    <w:p w14:paraId="4ED88F8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Заповедта по ал. 1 може да се оспорва по административен ред пред началника на Регионалното управление на образованието – гр. Пловдив.</w:t>
      </w:r>
    </w:p>
    <w:p w14:paraId="65082894"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Заповедта може да се обжалва по реда на Административно-процесуалния кодекс. </w:t>
      </w:r>
    </w:p>
    <w:p w14:paraId="0509A87C" w14:textId="1B70A5A9"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Чл.181.</w:t>
      </w:r>
      <w:r>
        <w:rPr>
          <w:rFonts w:ascii="Times New Roman" w:eastAsia="Times New Roman" w:hAnsi="Times New Roman" w:cs="Times New Roman"/>
          <w:sz w:val="28"/>
          <w:szCs w:val="28"/>
        </w:rPr>
        <w:t xml:space="preserve"> Наложените санкции се отразяват в електронния дневник и ЛОД на ученика. </w:t>
      </w:r>
    </w:p>
    <w:p w14:paraId="5E91540B" w14:textId="4B9004E8"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Чл.182.</w:t>
      </w:r>
      <w:r>
        <w:rPr>
          <w:rFonts w:ascii="Times New Roman" w:eastAsia="Times New Roman" w:hAnsi="Times New Roman" w:cs="Times New Roman"/>
          <w:sz w:val="28"/>
          <w:szCs w:val="28"/>
        </w:rPr>
        <w:t xml:space="preserve"> Санкциите се заличават с изтичане на срока, за който са наложени, или предсрочно по реда, по който са наложени. </w:t>
      </w:r>
    </w:p>
    <w:p w14:paraId="08521047" w14:textId="6F19212E"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Чл.183.</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w:t>
      </w:r>
    </w:p>
    <w:p w14:paraId="4F4724F2" w14:textId="77777777" w:rsidR="005F1AC9" w:rsidRDefault="005F1AC9">
      <w:pPr>
        <w:spacing w:after="0" w:line="240" w:lineRule="auto"/>
        <w:ind w:firstLine="720"/>
        <w:jc w:val="both"/>
        <w:rPr>
          <w:rFonts w:ascii="Times New Roman" w:eastAsia="Times New Roman" w:hAnsi="Times New Roman" w:cs="Times New Roman"/>
          <w:b/>
          <w:bCs/>
          <w:sz w:val="27"/>
          <w:szCs w:val="27"/>
        </w:rPr>
      </w:pPr>
    </w:p>
    <w:p w14:paraId="776137BF" w14:textId="77777777" w:rsidR="005F1AC9" w:rsidRDefault="006E684E">
      <w:pPr>
        <w:spacing w:after="0" w:line="240" w:lineRule="auto"/>
        <w:ind w:firstLine="720"/>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XIV. ПРОЦЕДУРИ ПО ВРЪЧВАНЕ НА НАГРАДИ НА УЧЕНИЦИ И УЧИТЕЛИ</w:t>
      </w:r>
    </w:p>
    <w:p w14:paraId="67A48070" w14:textId="77777777" w:rsidR="005F1AC9" w:rsidRDefault="005F1AC9">
      <w:pPr>
        <w:spacing w:after="0" w:line="240" w:lineRule="auto"/>
        <w:ind w:firstLine="720"/>
        <w:jc w:val="both"/>
        <w:rPr>
          <w:rFonts w:ascii="Times New Roman" w:eastAsia="Times New Roman" w:hAnsi="Times New Roman" w:cs="Times New Roman"/>
          <w:b/>
          <w:bCs/>
          <w:sz w:val="27"/>
          <w:szCs w:val="27"/>
        </w:rPr>
      </w:pPr>
    </w:p>
    <w:p w14:paraId="2CE031D0" w14:textId="321AC6F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Чл.184.</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 </w:t>
      </w:r>
    </w:p>
    <w:p w14:paraId="2FE3CC5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постигнати изключителни успехи в учебната дейност и за върхови постижения и класиране на призови места (от първо до трето място) при реализирането на изследователски проекти в конкретни предметни области, на творчески проекти или на проекти, свързани с иновации в образованието; </w:t>
      </w:r>
    </w:p>
    <w:p w14:paraId="5122B59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класиране на призови места и получаване на отличия (от първо до трето място)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 </w:t>
      </w:r>
    </w:p>
    <w:p w14:paraId="3B9C499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 както и за утвърждаване на европейските ценности и сближаването на европейските народи. </w:t>
      </w:r>
    </w:p>
    <w:p w14:paraId="75C06F2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w:t>
      </w:r>
      <w:r>
        <w:rPr>
          <w:rFonts w:ascii="Times New Roman" w:eastAsia="Times New Roman" w:hAnsi="Times New Roman" w:cs="Times New Roman"/>
          <w:sz w:val="28"/>
          <w:szCs w:val="28"/>
        </w:rPr>
        <w:lastRenderedPageBreak/>
        <w:t>учениците, за да бъдат удостоени с определена награда. Директорът на училището без решение на педагогическия съвет може да учредява награди за децата и учениците при извънредни обстоятелства и ситуации на изява/проява, с която се издига авторитета на училището. В заповедта той вписва конкретния повод за награждаване.</w:t>
      </w:r>
      <w:r>
        <w:rPr>
          <w:rFonts w:ascii="Times New Roman" w:eastAsia="Times New Roman" w:hAnsi="Times New Roman" w:cs="Times New Roman"/>
          <w:b/>
          <w:bCs/>
          <w:sz w:val="28"/>
          <w:szCs w:val="28"/>
        </w:rPr>
        <w:t xml:space="preserve"> </w:t>
      </w:r>
    </w:p>
    <w:p w14:paraId="727660E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Наградите, с които се удостояват децата и учениците, може да бъдат грамоти, сертификати, плакети, предметни награди, парични награди и други в зависимост от възможностите на училището и постиженията на децата и учениците. </w:t>
      </w:r>
    </w:p>
    <w:p w14:paraId="4270371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представители на децата или от лицата, които полагат грижи за децата, от ученици в училището, от други лица и организации. </w:t>
      </w:r>
    </w:p>
    <w:p w14:paraId="65FE379B"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Предложенията съдържат трите имена на детето или ученика, групата/класа, в който се обучава, мотивите за предложението и информация за конкретните постижения на детето или ученика в подкрепа на направеното предложение. </w:t>
      </w:r>
    </w:p>
    <w:p w14:paraId="64A835B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Комисия, определена със заповед на директора, разглежда постъпилите предложения и предлага на педагогическия съвет да вземе решение за награждаване на децата и учениците. </w:t>
      </w:r>
    </w:p>
    <w:p w14:paraId="242253E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Директорът въз основа на решението на педагогическия съвет със заповед определя децата и учениците, които се удостояват с награди. </w:t>
      </w:r>
    </w:p>
    <w:p w14:paraId="53F8856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Наградите се връчват на значими национални празници, по тържествени поводи или на специално организирани събития. </w:t>
      </w:r>
    </w:p>
    <w:p w14:paraId="00228FC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Комисията предлага на директора да се наградят изявените ученици по случай 1-ви ноември – Ден на народните будители, Коледа, 24 май – Ден на светите братя Кирил и Методий, на българската азбука, просвета и култура и на славянската книжовност. </w:t>
      </w:r>
    </w:p>
    <w:p w14:paraId="48F239C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Видът на наградите е по преценка на комисията, председателят на УС на УН и директорът.</w:t>
      </w:r>
    </w:p>
    <w:p w14:paraId="0F9E7C02" w14:textId="484ECE50"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Чл.185.</w:t>
      </w:r>
      <w:r>
        <w:rPr>
          <w:rFonts w:ascii="Times New Roman" w:eastAsia="Times New Roman" w:hAnsi="Times New Roman" w:cs="Times New Roman"/>
          <w:sz w:val="28"/>
          <w:szCs w:val="28"/>
        </w:rP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В заповедта за учредяване се определят процедурата и конкретните критерии, на които трябва да отговарят децата и учениците, за да бъдат удостоени с определена награда.</w:t>
      </w:r>
    </w:p>
    <w:p w14:paraId="4E0800E3" w14:textId="124DA6D6"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Чл.186</w:t>
      </w:r>
      <w:r>
        <w:rPr>
          <w:rFonts w:ascii="Times New Roman" w:eastAsia="Times New Roman" w:hAnsi="Times New Roman" w:cs="Times New Roman"/>
          <w:sz w:val="28"/>
          <w:szCs w:val="28"/>
        </w:rPr>
        <w:t xml:space="preserve">. (1) Министърът на образованието и науката може да учредява национални награди за децата и учениците. В заповедта за учредяване се определят конкретните условия и критерии, на които трябва да отговарят децата и учениците, за да бъдат удостоени с определена награда. </w:t>
      </w:r>
    </w:p>
    <w:p w14:paraId="2416EC1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Мотивираните предложения за удостояване с награди се правят до министъра на образованието и науката от началника на Регионално управление на образованието – Пловдив, директорът на училището, от други лица и организации. </w:t>
      </w:r>
    </w:p>
    <w:p w14:paraId="1E6C1037"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За всяка учредена награда министърът на образованието и науката определя със заповед комисия, която разглежда постъпилите мотивирани предложения и предлага децата и учениците за награждаване.</w:t>
      </w:r>
    </w:p>
    <w:p w14:paraId="32B6CA0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Министърът на образованието и науката въз основа на предложението на комисията по ал. 3 със заповед определя децата и учениците, които се удостояват с награди. </w:t>
      </w:r>
    </w:p>
    <w:p w14:paraId="2970286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Наградите се връчват на значими национални празници, по тържествени поводи или на специално организирани събития.</w:t>
      </w:r>
    </w:p>
    <w:p w14:paraId="4ECBFA46" w14:textId="48061611"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Чл.187</w:t>
      </w:r>
      <w:r>
        <w:rPr>
          <w:rFonts w:ascii="Times New Roman" w:eastAsia="Times New Roman" w:hAnsi="Times New Roman" w:cs="Times New Roman"/>
          <w:sz w:val="28"/>
          <w:szCs w:val="28"/>
        </w:rPr>
        <w:t>. При условия и по ред, определени с Наредбата за условията и реда за осъществяване на закрила на деца с изявени дарби, приета с Постановление № 298 на Министерския съвет от 2003 г. (обн., ДВ, бр. 111 от 2003 г.; изм. и доп., бр. 51 и 89 от 2005 г., бр. 14 и 37 от 2006 г., бр. 79 от 2009 г., бр. 107 от 2011 г., бр. 48 и 62 от 2013 г., бр. 36 от 2014 г. и бр. 28 от 2016 г.), учениците може да се подпомагат със стипендии, както и да се поощряват с еднократно финансово подпомагане.</w:t>
      </w:r>
    </w:p>
    <w:p w14:paraId="024D2201" w14:textId="2C89581A"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Чл.188.</w:t>
      </w:r>
      <w:r>
        <w:rPr>
          <w:rFonts w:ascii="Times New Roman" w:eastAsia="Times New Roman" w:hAnsi="Times New Roman" w:cs="Times New Roman"/>
          <w:sz w:val="28"/>
          <w:szCs w:val="28"/>
        </w:rPr>
        <w:t xml:space="preserve"> (1) Награждаване на учители се осъществява по случай тържествени поводи, специално организирани събития и други.</w:t>
      </w:r>
    </w:p>
    <w:p w14:paraId="641E3A4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Награждаване на педагогически специалисти се осъществява във връзка с принос и високи постижения в образователно-възпитателния процес по предложение от Комисия по награждаване на педагогически специалисти или от директора (той по своя инициатива и по всяко време на учебната година може да награди педагогически специалист, като посочи чрез заповед критерия за награждаване, вида на наградата и мястото на награждаване).</w:t>
      </w:r>
    </w:p>
    <w:p w14:paraId="76AEC5A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Koмисията</w:t>
      </w:r>
      <w:proofErr w:type="spellEnd"/>
      <w:r>
        <w:rPr>
          <w:rFonts w:ascii="Times New Roman" w:eastAsia="Times New Roman" w:hAnsi="Times New Roman" w:cs="Times New Roman"/>
          <w:sz w:val="28"/>
          <w:szCs w:val="28"/>
        </w:rPr>
        <w:t xml:space="preserve"> по награждаване  предлага на директора педагогическите специалисти, които може да бъдат удостоени с награди, като се съобрази със следното:</w:t>
      </w:r>
    </w:p>
    <w:p w14:paraId="29E1A549" w14:textId="77777777" w:rsidR="005F1AC9" w:rsidRDefault="006E684E">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(за образцово изпълнение на служебните задължения, съгласно Вътрешни правила за определяне на основна работна заплата, на които трябва да отговарят педагогическите специалисти, предложени за награждаване):</w:t>
      </w:r>
    </w:p>
    <w:p w14:paraId="508EA0AF"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изпълнение на допълнително поставени задачи в срок и качествено;</w:t>
      </w:r>
    </w:p>
    <w:p w14:paraId="0AB73823"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участие в педагогически конференции и форуми;</w:t>
      </w:r>
    </w:p>
    <w:p w14:paraId="31F15309"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принос (подготвя) за завоюване на призови места на общински, национални и международни изяви/мероприятия от ученици;</w:t>
      </w:r>
    </w:p>
    <w:p w14:paraId="120B3C37"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 xml:space="preserve"> завоюва  /заедно с ученици/ призово място/награда за училището;</w:t>
      </w:r>
    </w:p>
    <w:p w14:paraId="5411C972"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работи по реализирането на проект/проекти;</w:t>
      </w:r>
    </w:p>
    <w:p w14:paraId="4969EE7C"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осъществява/организира спонсорство и дарение;</w:t>
      </w:r>
    </w:p>
    <w:p w14:paraId="7FEEDD3D"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безвъзмездно работи в библиотеката на училището;</w:t>
      </w:r>
    </w:p>
    <w:p w14:paraId="09AA7755"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випускът постига добри резултати от НВО за учебната година на общинско и регионално ниво;</w:t>
      </w:r>
    </w:p>
    <w:p w14:paraId="6BB0A941"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авторство на педагогическа литература;</w:t>
      </w:r>
    </w:p>
    <w:p w14:paraId="735A1759"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подпомагане директора в организацията на регионални и общински състезания.</w:t>
      </w:r>
    </w:p>
    <w:p w14:paraId="623EB188"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дейности, свързани с иновации.</w:t>
      </w:r>
    </w:p>
    <w:p w14:paraId="1A2DA685" w14:textId="77777777" w:rsidR="005F1AC9" w:rsidRDefault="006E684E">
      <w:pPr>
        <w:numPr>
          <w:ilvl w:val="0"/>
          <w:numId w:val="7"/>
        </w:numPr>
        <w:tabs>
          <w:tab w:val="left" w:pos="142"/>
          <w:tab w:val="left" w:pos="709"/>
        </w:tabs>
        <w:spacing w:after="0" w:line="240" w:lineRule="auto"/>
        <w:ind w:left="0" w:firstLine="567"/>
        <w:jc w:val="both"/>
        <w:rPr>
          <w:sz w:val="28"/>
          <w:szCs w:val="28"/>
        </w:rPr>
      </w:pPr>
      <w:r>
        <w:rPr>
          <w:rFonts w:ascii="Times New Roman" w:eastAsia="Times New Roman" w:hAnsi="Times New Roman" w:cs="Times New Roman"/>
          <w:sz w:val="28"/>
          <w:szCs w:val="28"/>
        </w:rPr>
        <w:t>допринася за подобряване на материалната база на училището.</w:t>
      </w:r>
    </w:p>
    <w:p w14:paraId="6459F64F" w14:textId="77777777" w:rsidR="005F1AC9" w:rsidRDefault="006E684E">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Комисията провежда съвещателни заседания преди края на всеки учебен срок, които отразява с протоколи, като обект на работата и е информацията от председателите на МО /те посочват лица, които отговарят на критериите по т.1/.</w:t>
      </w:r>
    </w:p>
    <w:p w14:paraId="6A4B252A" w14:textId="77777777" w:rsidR="005F1AC9" w:rsidRDefault="006E684E">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Комисията изготвя списък за награждаване на педагогически специалисти на база протокол от съвещателната сбирка и го представя на директора.</w:t>
      </w:r>
    </w:p>
    <w:p w14:paraId="5FDDAEBF" w14:textId="77777777" w:rsidR="005F1AC9" w:rsidRDefault="006E684E">
      <w:pPr>
        <w:numPr>
          <w:ilvl w:val="0"/>
          <w:numId w:val="6"/>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 на наградите: парична, материална, морална (грамота) награда.</w:t>
      </w:r>
    </w:p>
    <w:p w14:paraId="5685C434"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Комисията предлага размера на паричната награда, а тя се определя от директор и счетоводител, според възможностите на бюджета на училището.  </w:t>
      </w:r>
    </w:p>
    <w:p w14:paraId="64C4F187" w14:textId="2C05B3B0"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Чл.189</w:t>
      </w:r>
      <w:r>
        <w:rPr>
          <w:rFonts w:ascii="Times New Roman" w:eastAsia="Times New Roman" w:hAnsi="Times New Roman" w:cs="Times New Roman"/>
          <w:sz w:val="28"/>
          <w:szCs w:val="28"/>
        </w:rPr>
        <w:t xml:space="preserve">. (1) Педагогическите специалисти се поощряват с морални и материални награди за високи постижения в предучилищното и училищното образование. </w:t>
      </w:r>
    </w:p>
    <w:p w14:paraId="7272C4CC"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  </w:t>
      </w:r>
    </w:p>
    <w:p w14:paraId="37F4B082" w14:textId="77777777" w:rsidR="005F1AC9" w:rsidRDefault="005F1AC9">
      <w:pPr>
        <w:spacing w:after="0" w:line="240" w:lineRule="auto"/>
        <w:jc w:val="both"/>
        <w:rPr>
          <w:rFonts w:ascii="Times New Roman" w:eastAsia="Times New Roman" w:hAnsi="Times New Roman" w:cs="Times New Roman"/>
          <w:b/>
          <w:bCs/>
          <w:sz w:val="27"/>
          <w:szCs w:val="27"/>
        </w:rPr>
      </w:pPr>
    </w:p>
    <w:p w14:paraId="4124425E" w14:textId="77777777" w:rsidR="005F1AC9" w:rsidRDefault="006E684E">
      <w:pPr>
        <w:spacing w:line="240" w:lineRule="auto"/>
        <w:ind w:firstLine="567"/>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XV. УЧЕБНА ДОКУМЕНТАЦИЯ, КОЯТО СЕ ВОДИ И СЪХРАНЯВА ОТ УЧИЛИЩЕТО</w:t>
      </w:r>
    </w:p>
    <w:p w14:paraId="2712F381" w14:textId="71CB436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Чл.190.</w:t>
      </w:r>
      <w:r>
        <w:rPr>
          <w:rFonts w:ascii="Times New Roman" w:eastAsia="Times New Roman" w:hAnsi="Times New Roman" w:cs="Times New Roman"/>
          <w:sz w:val="28"/>
          <w:szCs w:val="28"/>
        </w:rPr>
        <w:t xml:space="preserve"> (1) Държавният образователен стандарт за информацията и документите урежда вида, воденето и съхраняването от училището на следното: </w:t>
      </w:r>
    </w:p>
    <w:p w14:paraId="1D14702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документи в системата на предучилищното и училищното образование; </w:t>
      </w:r>
    </w:p>
    <w:p w14:paraId="341F95A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изискванията към формата и съдържанието на всеки от документите по т. 1; </w:t>
      </w:r>
    </w:p>
    <w:p w14:paraId="3ABC3F4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условията и реда за водене на информационни регистри; </w:t>
      </w:r>
    </w:p>
    <w:p w14:paraId="62D4F91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условията и реда за приемане, отчитане и унищожаване на документи с фабрична номерация; </w:t>
      </w:r>
    </w:p>
    <w:p w14:paraId="1F65915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документите, които се създават, обработват и съхраняват в електронен вид. </w:t>
      </w:r>
    </w:p>
    <w:p w14:paraId="1685C59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Държавният образователен стандарт определя условията и реда за воденето на националната електронна информационна система за предучилищното и училищното образование (НЕИСПУО). </w:t>
      </w:r>
    </w:p>
    <w:p w14:paraId="24F93B65" w14:textId="1DE57F7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Чл.191.</w:t>
      </w:r>
      <w:r>
        <w:rPr>
          <w:rFonts w:ascii="Times New Roman" w:eastAsia="Times New Roman" w:hAnsi="Times New Roman" w:cs="Times New Roman"/>
          <w:sz w:val="28"/>
          <w:szCs w:val="28"/>
        </w:rPr>
        <w:t xml:space="preserve"> Дейностите по управление на информацията и задължителните документи се осъществяват при спазване на Наредбата № 8/11.08.2016 г. за информацията и документите за системата за предучилищното и училищното образование.</w:t>
      </w:r>
    </w:p>
    <w:p w14:paraId="086864DE" w14:textId="0856CE5F"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Чл.192.</w:t>
      </w:r>
      <w:r>
        <w:rPr>
          <w:rFonts w:ascii="Times New Roman" w:eastAsia="Times New Roman" w:hAnsi="Times New Roman" w:cs="Times New Roman"/>
          <w:sz w:val="28"/>
          <w:szCs w:val="28"/>
        </w:rPr>
        <w:t xml:space="preserve"> Министерството на образованието и науката (МОН) организира воденето на НЕИСПУО и поддържа електронен архив на информацията и документите в електронен формат в системата на предучилищното и училищното образование, който се организира чрез електронни информационни модули и регистри в НЕИСПУО. </w:t>
      </w:r>
    </w:p>
    <w:p w14:paraId="27F23D97" w14:textId="0537CE7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Чл.193.</w:t>
      </w:r>
      <w:r>
        <w:rPr>
          <w:rFonts w:ascii="Times New Roman" w:eastAsia="Times New Roman" w:hAnsi="Times New Roman" w:cs="Times New Roman"/>
          <w:sz w:val="28"/>
          <w:szCs w:val="28"/>
        </w:rPr>
        <w:t xml:space="preserve"> Информацията и документите в системата на предучилищното и училищното образование се отнасят за училището като институция в системата на предучилищното и училищното образование.</w:t>
      </w:r>
    </w:p>
    <w:p w14:paraId="13319264" w14:textId="48F81DF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bCs/>
          <w:sz w:val="28"/>
          <w:szCs w:val="28"/>
        </w:rPr>
        <w:t>Чл.194.</w:t>
      </w:r>
      <w:r>
        <w:rPr>
          <w:rFonts w:ascii="Times New Roman" w:eastAsia="Times New Roman" w:hAnsi="Times New Roman" w:cs="Times New Roman"/>
          <w:sz w:val="28"/>
          <w:szCs w:val="28"/>
        </w:rPr>
        <w:t xml:space="preserve"> Документите, издавани или водени от училището, се попълват на български книжовен език с изключение на темата на урока по чужд език – английски език.</w:t>
      </w:r>
    </w:p>
    <w:p w14:paraId="6FC9B335" w14:textId="71A28729"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Чл.195.</w:t>
      </w:r>
      <w:r>
        <w:rPr>
          <w:rFonts w:ascii="Times New Roman" w:eastAsia="Times New Roman" w:hAnsi="Times New Roman" w:cs="Times New Roman"/>
          <w:sz w:val="28"/>
          <w:szCs w:val="28"/>
        </w:rPr>
        <w:t xml:space="preserve"> Събирането, обработването, използването и съхраняването на информацията в системата на предучилищното и училищното образование се извършва чрез НЕИСПУО. </w:t>
      </w:r>
    </w:p>
    <w:p w14:paraId="27ECF0E4" w14:textId="0328287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Чл.196.</w:t>
      </w:r>
      <w:r>
        <w:rPr>
          <w:rFonts w:ascii="Times New Roman" w:eastAsia="Times New Roman" w:hAnsi="Times New Roman" w:cs="Times New Roman"/>
          <w:sz w:val="28"/>
          <w:szCs w:val="28"/>
        </w:rPr>
        <w:t xml:space="preserve"> Националната електронна информационна система за предучилищното и училищното образование се състои от електронни модули и интегрирани с тях регистри: </w:t>
      </w:r>
    </w:p>
    <w:p w14:paraId="47E21F6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модул „Институции” съдържа информация и Регистър на институциите в системата на предучилищното и училищното образование съгласно чл. 345, ал. 1 ЗПУО; </w:t>
      </w:r>
    </w:p>
    <w:p w14:paraId="48DAFA8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модул „Документи за дейността на институцията” съдържа електронни раздели;</w:t>
      </w:r>
    </w:p>
    <w:p w14:paraId="13C9AD3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модул „Деца и ученици”.</w:t>
      </w:r>
    </w:p>
    <w:p w14:paraId="3B05E15B" w14:textId="36A4CE0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Чл.197.</w:t>
      </w:r>
      <w:r>
        <w:rPr>
          <w:rFonts w:ascii="Times New Roman" w:eastAsia="Times New Roman" w:hAnsi="Times New Roman" w:cs="Times New Roman"/>
          <w:sz w:val="28"/>
          <w:szCs w:val="28"/>
        </w:rPr>
        <w:t xml:space="preserve"> (1) Първичното събиране и обработване на информацията за модулите се осъществява в училището. </w:t>
      </w:r>
    </w:p>
    <w:p w14:paraId="6BA32E8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Информацията по ал. 1 се подава към НЕИСПУО, подписана с електронен подпис от директора на училището, по график за съответната учебна година, утвърден от министъра на образованието и науката. </w:t>
      </w:r>
    </w:p>
    <w:p w14:paraId="6E3C11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Информацията, събирана от институциите, се обработва чрез НЕИСПУО и други информационни продукти, интегрирани с нея и обслужващи определени дейности или процеси в образованието. </w:t>
      </w:r>
    </w:p>
    <w:p w14:paraId="1186F13B" w14:textId="6B80748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Чл.198.</w:t>
      </w:r>
      <w:r>
        <w:rPr>
          <w:rFonts w:ascii="Times New Roman" w:eastAsia="Times New Roman" w:hAnsi="Times New Roman" w:cs="Times New Roman"/>
          <w:sz w:val="28"/>
          <w:szCs w:val="28"/>
        </w:rPr>
        <w:t xml:space="preserve"> (1) След приключване на учебната година в училището се архивира информацията за дейността за съответната учебна година и се съхранява на електронен носител. </w:t>
      </w:r>
    </w:p>
    <w:p w14:paraId="00E12E1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Институциите и МОН съхраняват информацията по ал. 1 при спазване на посочените срокове.</w:t>
      </w:r>
    </w:p>
    <w:p w14:paraId="59B1F109" w14:textId="3A03404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Чл.199.</w:t>
      </w:r>
      <w:r>
        <w:rPr>
          <w:rFonts w:ascii="Times New Roman" w:eastAsia="Times New Roman" w:hAnsi="Times New Roman" w:cs="Times New Roman"/>
          <w:sz w:val="28"/>
          <w:szCs w:val="28"/>
        </w:rPr>
        <w:t xml:space="preserve"> (1) Ползването на информацията в НЕИСПУО се осъществява чрез служебен или публичен достъп. </w:t>
      </w:r>
    </w:p>
    <w:p w14:paraId="1A78C77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и обхватът на информацията, достъпна чрез служебен или публичен достъп, се определя със заповед на министъра на образованието и науката. </w:t>
      </w:r>
    </w:p>
    <w:p w14:paraId="268882A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Служебният достъп осигурява дейността на институциите, на МОН, на неговите административни структури, на Националния инспекторат по образованието (НИО) и на съответните първостепенни разпоредители с бюджет. </w:t>
      </w:r>
    </w:p>
    <w:p w14:paraId="5E08645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Публичният достъп осигурява информираност на гражданите, юридическите лица и държавните органи по отношение на системата на предучилищното и училищното образование и се осъществява чрез интернет страницата на МОН при спазване на Закона за защита на личните данни и Закона за достъп до обществена информация. </w:t>
      </w:r>
    </w:p>
    <w:p w14:paraId="02FED94B" w14:textId="29C69B1F"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Чл.200.</w:t>
      </w:r>
      <w:r>
        <w:rPr>
          <w:rFonts w:ascii="Times New Roman" w:eastAsia="Times New Roman" w:hAnsi="Times New Roman" w:cs="Times New Roman"/>
          <w:sz w:val="28"/>
          <w:szCs w:val="28"/>
        </w:rPr>
        <w:t xml:space="preserve"> Информацията в НЕИСПУО се събира, съхранява и ползва от длъжностни лица, определени със заповед на директора на институцията, на министъра на образованието и науката, на ръководителя на административната </w:t>
      </w:r>
      <w:r>
        <w:rPr>
          <w:rFonts w:ascii="Times New Roman" w:eastAsia="Times New Roman" w:hAnsi="Times New Roman" w:cs="Times New Roman"/>
          <w:sz w:val="28"/>
          <w:szCs w:val="28"/>
        </w:rPr>
        <w:lastRenderedPageBreak/>
        <w:t xml:space="preserve">структура към МОН, на директора на НИО или на ръководителя на съответния първостепенен разпоредител с бюджет. </w:t>
      </w:r>
    </w:p>
    <w:p w14:paraId="05E2CABF" w14:textId="4339C33C"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Чл.201.</w:t>
      </w:r>
      <w:r>
        <w:rPr>
          <w:rFonts w:ascii="Times New Roman" w:eastAsia="Times New Roman" w:hAnsi="Times New Roman" w:cs="Times New Roman"/>
          <w:sz w:val="28"/>
          <w:szCs w:val="28"/>
        </w:rPr>
        <w:t xml:space="preserve"> (1) Информацията за дейността на училището се отразява в модул „Институции” от НЕИСПУО като списък-образец, който служи за отразяване на информация за институцията, организацията на образователния процес за учебната година и установяване на съответствието є с нормативната уредба в системата на предучилищното и училищното образование. </w:t>
      </w:r>
    </w:p>
    <w:p w14:paraId="6888B33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Списък-образецът за учебната година се изготвя и утвърждава: </w:t>
      </w:r>
    </w:p>
    <w:p w14:paraId="5F502DC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Списък-образец № 1 за училището - подаване на данните към НЕИСПУО до 20 септември и утвърждаване до 25 септември; </w:t>
      </w:r>
    </w:p>
    <w:p w14:paraId="21F9BA1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Списък-образецът се изготвя и утвърждава от директора след съгласуване с началника на регионалното управление на образованието (РУО) - за училището, прилагащо системата на делегиран бюджет.</w:t>
      </w:r>
    </w:p>
    <w:p w14:paraId="0464A2B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Всяка промяна в списък-образеца, свързана с вида на институцията, извършваната дейност, броя на паралелките/групите или с промени в персонала, се утвърждава от директора след съгласуване с началника на РУО за училището, което прилага системата на делегиран бюджет. </w:t>
      </w:r>
    </w:p>
    <w:p w14:paraId="23C29C8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Данните за списък-образеца или за промени в него се въвеждат в НЕИСПУО с подпис на директора и счетоводителя. </w:t>
      </w:r>
    </w:p>
    <w:p w14:paraId="7BFB7EF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Данните за всяка промяна по ал. 4 се въвеждат от директора в НЕИСПУО от 1-во до 5-о число на месеца, следващ утвърдената промяна. </w:t>
      </w:r>
    </w:p>
    <w:p w14:paraId="7A41E19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След съгласуване, съответно утвърждаване от РУО, на данните в списък-образеца от НЕИСПУО се генерира удостоверение за подадените данни, което се съхранява в институцията в срок 5 години. </w:t>
      </w:r>
    </w:p>
    <w:p w14:paraId="4C77D8A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Информацията и дейностите по ал. 3 - 6 се извършват и удостоверяват с електронен подпис. </w:t>
      </w:r>
    </w:p>
    <w:p w14:paraId="2CC09D66" w14:textId="1A03BFDF"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Чл.202.</w:t>
      </w:r>
      <w:r>
        <w:rPr>
          <w:rFonts w:ascii="Times New Roman" w:eastAsia="Times New Roman" w:hAnsi="Times New Roman" w:cs="Times New Roman"/>
          <w:sz w:val="28"/>
          <w:szCs w:val="28"/>
        </w:rPr>
        <w:t xml:space="preserve"> (1) Списък-образец № 1 за дейността в училище е предназначен за всички видове училища. </w:t>
      </w:r>
    </w:p>
    <w:p w14:paraId="7463142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Към Списък-образец № 1 се прилагат: документи за вида, наименованието и местонахождението на институцията в случаите, в които е настъпила промяна през предшестващия период; училищни учебни планове; учебни програми, утвърдени от директора; годишен план; информация за организацията на учебния ден. </w:t>
      </w:r>
    </w:p>
    <w:p w14:paraId="18088ADD" w14:textId="1CE4972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Чл.203.</w:t>
      </w:r>
      <w:r>
        <w:rPr>
          <w:rFonts w:ascii="Times New Roman" w:eastAsia="Times New Roman" w:hAnsi="Times New Roman" w:cs="Times New Roman"/>
          <w:sz w:val="28"/>
          <w:szCs w:val="28"/>
        </w:rPr>
        <w:t xml:space="preserve"> Информацията за децата и учениците се отразява в лични образователни дела в модул „Деца и ученици” от НЕИСПУО. </w:t>
      </w:r>
    </w:p>
    <w:p w14:paraId="1AC3F569" w14:textId="088724B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Чл.204.</w:t>
      </w:r>
      <w:r>
        <w:rPr>
          <w:rFonts w:ascii="Times New Roman" w:eastAsia="Times New Roman" w:hAnsi="Times New Roman" w:cs="Times New Roman"/>
          <w:sz w:val="28"/>
          <w:szCs w:val="28"/>
        </w:rPr>
        <w:t xml:space="preserve"> В Списък-образец № 1 се съдържа определена информация за всяко дете/ученик в електронен вариант.</w:t>
      </w:r>
    </w:p>
    <w:p w14:paraId="6AAA8EAA" w14:textId="43980B6C"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Чл.205.</w:t>
      </w:r>
      <w:r>
        <w:rPr>
          <w:rFonts w:ascii="Times New Roman" w:eastAsia="Times New Roman" w:hAnsi="Times New Roman" w:cs="Times New Roman"/>
          <w:sz w:val="28"/>
          <w:szCs w:val="28"/>
        </w:rPr>
        <w:t xml:space="preserve"> (1) Личната информация се създава при постъпване на детето или ученика в системата на задължителното предучилищно и училищно образование и се води до завършване на начален етап на основна образователна степен. средно образование или отписване от училище. </w:t>
      </w:r>
    </w:p>
    <w:p w14:paraId="2C30019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Личната информация на детето и ученика се съхранява в НЕИСПУО и достъп до него се предоставя на училището, в което се обучава през съответната учебна година. </w:t>
      </w:r>
    </w:p>
    <w:p w14:paraId="48B93AD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При преместване на дете или ученик в учебно време достъпът по ал. 2 се предоставя в 10-дневен срок от датата на постъпване в приемащата институция.</w:t>
      </w:r>
    </w:p>
    <w:p w14:paraId="05144805" w14:textId="3AFAF5A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Чл.206.</w:t>
      </w:r>
      <w:r>
        <w:rPr>
          <w:rFonts w:ascii="Times New Roman" w:eastAsia="Times New Roman" w:hAnsi="Times New Roman" w:cs="Times New Roman"/>
          <w:sz w:val="28"/>
          <w:szCs w:val="28"/>
        </w:rPr>
        <w:t xml:space="preserve"> Директорът на училището организира и контролира воденето на личната информация за всяко дете/ученик на електронен вариант, като осигурява: </w:t>
      </w:r>
    </w:p>
    <w:p w14:paraId="761B947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попълване на данните за всяка учебна година по графика; </w:t>
      </w:r>
    </w:p>
    <w:p w14:paraId="1B1BC9B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приключване на работата по електронната партида в 10-дневен срок след преместване, завършване или отписване на детето/ученика и удостоверява с електронен подпис коректността на въведените данни за периода, в който детето/ученикът се е обучавал в съответната институция. </w:t>
      </w:r>
    </w:p>
    <w:p w14:paraId="141535CA" w14:textId="48AE726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Чл.207.</w:t>
      </w:r>
      <w:r>
        <w:rPr>
          <w:rFonts w:ascii="Times New Roman" w:eastAsia="Times New Roman" w:hAnsi="Times New Roman" w:cs="Times New Roman"/>
          <w:sz w:val="28"/>
          <w:szCs w:val="28"/>
        </w:rPr>
        <w:t xml:space="preserve"> (1) Създаването, отпечатването и разпространяването на документите в системата на предучилищното и училищното образование се организира от министъра на образованието и науката. </w:t>
      </w:r>
    </w:p>
    <w:p w14:paraId="0CBD397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Съдържанието на образците на документите се утвърждава от министъра на образованието и науката. </w:t>
      </w:r>
    </w:p>
    <w:p w14:paraId="52531F3D" w14:textId="676729B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Чл.208.</w:t>
      </w:r>
      <w:r>
        <w:rPr>
          <w:rFonts w:ascii="Times New Roman" w:eastAsia="Times New Roman" w:hAnsi="Times New Roman" w:cs="Times New Roman"/>
          <w:sz w:val="28"/>
          <w:szCs w:val="28"/>
        </w:rPr>
        <w:t xml:space="preserve"> (1) Документите в системата на предучилищното и училищното образование се издават, водят и съхраняват в електронен и/или хартиен вид.</w:t>
      </w:r>
    </w:p>
    <w:p w14:paraId="59E2552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Организирането, обработването, експертизата, съхраняването и използването на документите на хартиен носител се извършва при  спазване на Закона за Националния архивен фонд и Наредбата за реда за организирането, обработването, експертизата, съхраняването и използването на документите в учрежденските архиви на държавните и общинските институции, приета с ПМС № 41 от 2009 г. (ДВ, бр. 17 от 2009 г.). </w:t>
      </w:r>
    </w:p>
    <w:p w14:paraId="5AE9AB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Съхраняването на документите в електронен формат се извършва съгласно Наредбата за вътрешния оборот на електронни документи и документи на хартиен носител в администрациите. </w:t>
      </w:r>
    </w:p>
    <w:p w14:paraId="5173DA76" w14:textId="7BB72A1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Чл.209.</w:t>
      </w:r>
      <w:r>
        <w:rPr>
          <w:rFonts w:ascii="Times New Roman" w:eastAsia="Times New Roman" w:hAnsi="Times New Roman" w:cs="Times New Roman"/>
          <w:sz w:val="28"/>
          <w:szCs w:val="28"/>
        </w:rPr>
        <w:t xml:space="preserve"> Училището притежава обикновен собствен печат. (Регионалните управления на образованието и училищата, с изключение на началните, частните и духовните училища, притежават и печат с изображение на държавния герб). </w:t>
      </w:r>
    </w:p>
    <w:p w14:paraId="6490C724" w14:textId="3CD6967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Чл.210.</w:t>
      </w:r>
      <w:r>
        <w:rPr>
          <w:rFonts w:ascii="Times New Roman" w:eastAsia="Times New Roman" w:hAnsi="Times New Roman" w:cs="Times New Roman"/>
          <w:sz w:val="28"/>
          <w:szCs w:val="28"/>
        </w:rPr>
        <w:t xml:space="preserve"> Документите за децата и учениците отразяват записване, преместване, смяна на формата на обучение, отсъствия, резултатите от обучението, завършен клас, етап на образование. </w:t>
      </w:r>
    </w:p>
    <w:p w14:paraId="2134ADF6" w14:textId="0F5617B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Чл.211.</w:t>
      </w:r>
      <w:r>
        <w:rPr>
          <w:rFonts w:ascii="Times New Roman" w:eastAsia="Times New Roman" w:hAnsi="Times New Roman" w:cs="Times New Roman"/>
          <w:sz w:val="28"/>
          <w:szCs w:val="28"/>
        </w:rPr>
        <w:t xml:space="preserve"> Училището провежда обучение и да издава съответните документи за завършено предучилищно образование, завършен клас, начален етап на основна образователна степен в съответствие с изискванията на ЗПУО; </w:t>
      </w:r>
    </w:p>
    <w:p w14:paraId="7D026FD5" w14:textId="74D77BF9"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Чл.212.</w:t>
      </w:r>
      <w:r>
        <w:rPr>
          <w:rFonts w:ascii="Times New Roman" w:eastAsia="Times New Roman" w:hAnsi="Times New Roman" w:cs="Times New Roman"/>
          <w:sz w:val="28"/>
          <w:szCs w:val="28"/>
        </w:rPr>
        <w:t xml:space="preserve"> Със заповед на директора на училището се определя постоянно действаща експертна комисия съгласно чл. 42 от Закона за Националния архивен фонд. </w:t>
      </w:r>
    </w:p>
    <w:p w14:paraId="61894ACB" w14:textId="09BBF2C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Чл.213.</w:t>
      </w:r>
      <w:r>
        <w:rPr>
          <w:rFonts w:ascii="Times New Roman" w:eastAsia="Times New Roman" w:hAnsi="Times New Roman" w:cs="Times New Roman"/>
          <w:sz w:val="28"/>
          <w:szCs w:val="28"/>
        </w:rPr>
        <w:t xml:space="preserve"> Със заповед на директора на институцията се определя за всеки вид документ: </w:t>
      </w:r>
    </w:p>
    <w:p w14:paraId="6B0736D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длъжностното лице, което изготвя/води документа; </w:t>
      </w:r>
    </w:p>
    <w:p w14:paraId="0ED0DCC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мястото на съхранение на документа до приключването му; </w:t>
      </w:r>
    </w:p>
    <w:p w14:paraId="7DB2C17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редът за предаване, съхраняване и използване в архива на институцията след приключване на документа. </w:t>
      </w:r>
    </w:p>
    <w:p w14:paraId="4DB5DAA3" w14:textId="0A5D5E6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Чл.214.</w:t>
      </w:r>
      <w:r>
        <w:rPr>
          <w:rFonts w:ascii="Times New Roman" w:eastAsia="Times New Roman" w:hAnsi="Times New Roman" w:cs="Times New Roman"/>
          <w:sz w:val="28"/>
          <w:szCs w:val="28"/>
        </w:rPr>
        <w:t xml:space="preserve"> Документите, които се попълват по образец в електронен вид, се разпечатват, като длъжностните лица, определени да ги водят, и директорът подписват края на всяка страница и се полага печатът на институцията. Страниците се номерират, прошнуроват и подпечатват. </w:t>
      </w:r>
    </w:p>
    <w:p w14:paraId="54916D5D" w14:textId="3AFAC83E"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Чл.215.</w:t>
      </w:r>
      <w:r>
        <w:rPr>
          <w:rFonts w:ascii="Times New Roman" w:eastAsia="Times New Roman" w:hAnsi="Times New Roman" w:cs="Times New Roman"/>
          <w:sz w:val="28"/>
          <w:szCs w:val="28"/>
        </w:rPr>
        <w:t xml:space="preserve"> (1) Книгите и дневниците се прошнуроват. Когато книгата (дневникът) не е номерирана фабрично, тя се номерира на ръка със син химикал в горния десен ъгъл на листа. </w:t>
      </w:r>
    </w:p>
    <w:p w14:paraId="6A1D73E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 титулната страница на книгите се отбелязват датите на тяхното започване и приключване. </w:t>
      </w:r>
    </w:p>
    <w:p w14:paraId="06F567E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Номерацията на заповедите, решенията, протоколите, регистрираните документи и др. в книгите започва с № 1 в началото на всяка учебна година.  </w:t>
      </w:r>
    </w:p>
    <w:p w14:paraId="0FA0A93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Срокът за съхранение на книгите и дневниците се отчита от датата на приключването им. </w:t>
      </w:r>
    </w:p>
    <w:p w14:paraId="2189879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Документите на групата/паралелката се водят от учителите, преподаващи в групата/ паралелката, и се заверяват с подпис на директора и с печат на училището. </w:t>
      </w:r>
    </w:p>
    <w:p w14:paraId="34228990" w14:textId="41E0C8E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Чл.216.</w:t>
      </w:r>
      <w:r>
        <w:rPr>
          <w:rFonts w:ascii="Times New Roman" w:eastAsia="Times New Roman" w:hAnsi="Times New Roman" w:cs="Times New Roman"/>
          <w:sz w:val="28"/>
          <w:szCs w:val="28"/>
        </w:rPr>
        <w:t xml:space="preserve"> (1) При попълване на протоколите, дневниците и книгите след вписване на последните данни празните редове/страници се унищожават със знак „Z”. </w:t>
      </w:r>
    </w:p>
    <w:p w14:paraId="2C04228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Протоколите за изпитите се номерират по реда на предаването им за съхранение в класьор за съответната изпитна сесия. </w:t>
      </w:r>
    </w:p>
    <w:p w14:paraId="35AD0D8D" w14:textId="6788A36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Чл.217.</w:t>
      </w:r>
      <w:r>
        <w:rPr>
          <w:rFonts w:ascii="Times New Roman" w:eastAsia="Times New Roman" w:hAnsi="Times New Roman" w:cs="Times New Roman"/>
          <w:sz w:val="28"/>
          <w:szCs w:val="28"/>
        </w:rPr>
        <w:t xml:space="preserve"> (1) Всички документи, без посочените, могат да се попълват на ръка със син химикал. Не се допуска изтриване или коригиране с коректор на фабрично отпечатани или вписани с химикал текстове и цифри. Допуснати грешки при попълване на документите се коригират с червен химикал. </w:t>
      </w:r>
    </w:p>
    <w:p w14:paraId="4AEDADC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отстраняване на допусната грешка в документите по ал. 1 длъжностното лице, допуснало грешката, с червен химикал задрасква с една хоризонтална черта сгрешения текст (оценка), като вписва в близост верния текст (оценка), фамилията си и полага подписа си, под който се подписва директорът на институцията и се полага печатът на институцията. </w:t>
      </w:r>
    </w:p>
    <w:p w14:paraId="1B30265A" w14:textId="7FF1A3EB"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Чл.218.</w:t>
      </w:r>
      <w:r>
        <w:rPr>
          <w:rFonts w:ascii="Times New Roman" w:eastAsia="Times New Roman" w:hAnsi="Times New Roman" w:cs="Times New Roman"/>
          <w:sz w:val="28"/>
          <w:szCs w:val="28"/>
        </w:rPr>
        <w:t xml:space="preserve"> (1) Свидетелствата и удостоверенията и дубликати се попълват на компютър, а в </w:t>
      </w:r>
      <w:proofErr w:type="spellStart"/>
      <w:r>
        <w:rPr>
          <w:rFonts w:ascii="Times New Roman" w:eastAsia="Times New Roman" w:hAnsi="Times New Roman" w:cs="Times New Roman"/>
          <w:sz w:val="28"/>
          <w:szCs w:val="28"/>
        </w:rPr>
        <w:t>непопълнените</w:t>
      </w:r>
      <w:proofErr w:type="spellEnd"/>
      <w:r>
        <w:rPr>
          <w:rFonts w:ascii="Times New Roman" w:eastAsia="Times New Roman" w:hAnsi="Times New Roman" w:cs="Times New Roman"/>
          <w:sz w:val="28"/>
          <w:szCs w:val="28"/>
        </w:rPr>
        <w:t xml:space="preserve"> редове се отпечатват тирета. Те се попълват без използване на съкращения, подписват се със син химикал и се удостоверяват със син печат. </w:t>
      </w:r>
    </w:p>
    <w:p w14:paraId="213BFE9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документите по ал. 1 не се извършват поправки, не се ползва коректор и не се прави изтриване на фабрично отпечатани и попълнени на компютър текстове и цифри. </w:t>
      </w:r>
    </w:p>
    <w:p w14:paraId="15A3EE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Всички удостоверения, свидетелства и дубликати се издават на бланка-оригинал. </w:t>
      </w:r>
    </w:p>
    <w:p w14:paraId="4D1014C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Дубликат на документ, за който няма специален образец, се издава върху бланка на оригиналния, като в горния десен ъгъл на първа страница се отпечатва с главни букви „ДУБЛИКАТ”. </w:t>
      </w:r>
    </w:p>
    <w:p w14:paraId="7CF973A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Свидетелствата и удостоверенията и техните дубликати се регистрират в електронни регистрационни книги. </w:t>
      </w:r>
    </w:p>
    <w:p w14:paraId="08D790D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(6) Документите извън посочените в ал. 1, които се издават на децата или учениците, за да удостоверят факти с правно значение за тях, се попълват на компютър. </w:t>
      </w:r>
    </w:p>
    <w:p w14:paraId="50DC2540" w14:textId="742A781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Чл.219.</w:t>
      </w:r>
      <w:r>
        <w:rPr>
          <w:rFonts w:ascii="Times New Roman" w:eastAsia="Times New Roman" w:hAnsi="Times New Roman" w:cs="Times New Roman"/>
          <w:sz w:val="28"/>
          <w:szCs w:val="28"/>
        </w:rPr>
        <w:t xml:space="preserve"> (1) Дубликат на удостоверение и свидетелство се издават от директора, издал оригиналния документ. </w:t>
      </w:r>
    </w:p>
    <w:p w14:paraId="288DFB5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Дубликатът се издава по заявление на заинтересованото лице, в случай че документът по ал. 1 е изгубен, унищожен или е негоден за ползване. </w:t>
      </w:r>
    </w:p>
    <w:p w14:paraId="69F0127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Дубликатът се издава при наличие на документация, от която е видно, че оригиналният документ е издаден. </w:t>
      </w:r>
    </w:p>
    <w:p w14:paraId="3A00711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случай че липсва необходимата документация за издаване на дубликат, заинтересованите лица могат да установят правата си по реда на Гражданския процесуален кодекс. </w:t>
      </w:r>
    </w:p>
    <w:p w14:paraId="3DFF3262" w14:textId="1C4DDEC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Чл.220.</w:t>
      </w:r>
      <w:r>
        <w:rPr>
          <w:rFonts w:ascii="Times New Roman" w:eastAsia="Times New Roman" w:hAnsi="Times New Roman" w:cs="Times New Roman"/>
          <w:sz w:val="28"/>
          <w:szCs w:val="28"/>
        </w:rPr>
        <w:t xml:space="preserve"> (1) Снимките за документи, в които това е предвидено, са цветни в анфас, на матирана хартия и трябва да съответстват на възрастта на притежателя към момента на издаване на документа. Снимките следва да отговарят на изискванията на приложение № 5 към чл. 9, ал. 1 от Правилника за издаване на българските лични документи, приет с ПМС № 13 от 2010 г. (ДВ, бр. 12 от 2010 г.). Върху снимката се поставя печат на институцията, издала документа. </w:t>
      </w:r>
    </w:p>
    <w:p w14:paraId="023CA7D5" w14:textId="72692D3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Чл.221.</w:t>
      </w:r>
      <w:r>
        <w:rPr>
          <w:rFonts w:ascii="Times New Roman" w:eastAsia="Times New Roman" w:hAnsi="Times New Roman" w:cs="Times New Roman"/>
          <w:sz w:val="28"/>
          <w:szCs w:val="28"/>
        </w:rPr>
        <w:t xml:space="preserve"> Удостоверението за преместване на дете/ученик се регистрира в електронния дневник за входяща и изходяща кореспонденция на училището, от която е издадено, и копие от него се съхранява в класьор към дневника. Удостоверението се съхранява в приемащото училище. </w:t>
      </w:r>
    </w:p>
    <w:p w14:paraId="6BFF3BC4" w14:textId="47F8B9E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Чл.222.</w:t>
      </w:r>
      <w:r>
        <w:rPr>
          <w:rFonts w:ascii="Times New Roman" w:eastAsia="Times New Roman" w:hAnsi="Times New Roman" w:cs="Times New Roman"/>
          <w:sz w:val="28"/>
          <w:szCs w:val="28"/>
        </w:rPr>
        <w:t xml:space="preserve"> Удостоверенията, свидетелствата, справките, служебните бележки, ученическите лични карти, ученическите и другите индивидуални документи, както и техните дубликати се съхраняват от лицето, на което са издадени.</w:t>
      </w:r>
    </w:p>
    <w:p w14:paraId="39A4C08C" w14:textId="77777777" w:rsidR="005F1AC9" w:rsidRDefault="005F1AC9">
      <w:pPr>
        <w:spacing w:after="0" w:line="240" w:lineRule="auto"/>
        <w:jc w:val="both"/>
        <w:rPr>
          <w:rFonts w:ascii="Times New Roman" w:eastAsia="Times New Roman" w:hAnsi="Times New Roman" w:cs="Times New Roman"/>
          <w:sz w:val="28"/>
          <w:szCs w:val="28"/>
        </w:rPr>
      </w:pPr>
    </w:p>
    <w:p w14:paraId="007B8C76" w14:textId="77777777" w:rsidR="005F1AC9" w:rsidRDefault="006E684E">
      <w:pPr>
        <w:spacing w:line="240" w:lineRule="auto"/>
        <w:ind w:firstLine="567"/>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XVI. ПРАВИЛА ЗА УЧЕНИЧЕСКО САМОУПРАВЛЕНИЕ, УЧИЛИЩНО НАСТОЯТЕЛСТВО И ОБЩЕСТВЕН СЪВЕТ</w:t>
      </w:r>
    </w:p>
    <w:p w14:paraId="1EC836ED" w14:textId="77777777" w:rsidR="005F1AC9" w:rsidRDefault="006E684E">
      <w:pPr>
        <w:spacing w:after="0" w:line="240" w:lineRule="auto"/>
        <w:ind w:left="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Раздел I. Ученическо самоуправление</w:t>
      </w:r>
    </w:p>
    <w:p w14:paraId="01EFF473"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6D81904A" w14:textId="2BFF9C05"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Чл.223. </w:t>
      </w:r>
      <w:r>
        <w:rPr>
          <w:rFonts w:ascii="Times New Roman" w:eastAsia="Times New Roman" w:hAnsi="Times New Roman" w:cs="Times New Roman"/>
          <w:sz w:val="28"/>
          <w:szCs w:val="28"/>
        </w:rPr>
        <w:t>Сформира се от страна на учениците от първи, втори, трети и четвърти класове с подкрепата на съответните класни ръководители и педагогическия съветник по следния ред, определен в настоящия правилник за дейността на училището, съобразно механизъм за детско участие, разработен от Държавната агенция за закрила на детето. Резултатите от ученическото самоуправление се отразяват в писмени форми за удостоверяване на участието и оценка от страна на връстниците и подкрепящите възрастни.</w:t>
      </w:r>
    </w:p>
    <w:p w14:paraId="1E896B66" w14:textId="081136E6"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Чл.224. </w:t>
      </w:r>
      <w:r>
        <w:rPr>
          <w:rFonts w:ascii="Times New Roman" w:eastAsia="Times New Roman" w:hAnsi="Times New Roman" w:cs="Times New Roman"/>
          <w:sz w:val="28"/>
          <w:szCs w:val="28"/>
        </w:rPr>
        <w:t>(1)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Правила за сформиране на ученически съвет на паралелката за съответната учебна година:</w:t>
      </w:r>
    </w:p>
    <w:p w14:paraId="18E9E845" w14:textId="77777777" w:rsidR="005F1AC9" w:rsidRDefault="006E684E">
      <w:pPr>
        <w:numPr>
          <w:ilvl w:val="0"/>
          <w:numId w:val="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на участие:</w:t>
      </w:r>
    </w:p>
    <w:p w14:paraId="60806C1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Всички ученици от първи, втори, трети и четвърти класове, които притежават:</w:t>
      </w:r>
    </w:p>
    <w:p w14:paraId="39BFA41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лидерски качества и креативност; </w:t>
      </w:r>
    </w:p>
    <w:p w14:paraId="080607B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 организаторски умения, както и умения да мотивират и обединяват връстниците си за определени каузи;</w:t>
      </w:r>
    </w:p>
    <w:p w14:paraId="6A63457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умения да изразяват и защитават общото мнение, дори и то да е в противоречие с личното им мнение;</w:t>
      </w:r>
    </w:p>
    <w:p w14:paraId="7D6C800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готовност за поемане на отговорност.</w:t>
      </w:r>
    </w:p>
    <w:p w14:paraId="467792C9"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 Начин на избор:</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избира се ученически съвет на паралелката по време на часа на класа чрез открито или тайно гласуване на 15 септември ежегодно. </w:t>
      </w:r>
    </w:p>
    <w:p w14:paraId="7446FC9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Председател: избира се от членовете на съвета чрез гласуване.</w:t>
      </w:r>
    </w:p>
    <w:p w14:paraId="62540E75"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 Численост: минимум трима ученици.</w:t>
      </w:r>
    </w:p>
    <w:p w14:paraId="4DBB78F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Мандат: една учебна година </w:t>
      </w:r>
    </w:p>
    <w:p w14:paraId="2C1B989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Честота на заседанията: при необходимост се свиква от председателя на съвета. За сбирките се водят протоколи от избран </w:t>
      </w:r>
      <w:proofErr w:type="spellStart"/>
      <w:r>
        <w:rPr>
          <w:rFonts w:ascii="Times New Roman" w:eastAsia="Times New Roman" w:hAnsi="Times New Roman" w:cs="Times New Roman"/>
          <w:sz w:val="28"/>
          <w:szCs w:val="28"/>
        </w:rPr>
        <w:t>протоколчик</w:t>
      </w:r>
      <w:proofErr w:type="spellEnd"/>
      <w:r>
        <w:rPr>
          <w:rFonts w:ascii="Times New Roman" w:eastAsia="Times New Roman" w:hAnsi="Times New Roman" w:cs="Times New Roman"/>
          <w:sz w:val="28"/>
          <w:szCs w:val="28"/>
        </w:rPr>
        <w:t xml:space="preserve"> (за първи и втори клас от класния ръководител).</w:t>
      </w:r>
    </w:p>
    <w:p w14:paraId="39BA5118"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Функции на ученическия съвет на класа: </w:t>
      </w:r>
    </w:p>
    <w:p w14:paraId="3BC5D6F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 участва (втори, трети и четвърти класове) при изработване на годишния план за часа на класа за отделната паралелка и координира разработването на плановете за часа на класа между паралелките в класа в интерес на развитието на всеки ученик и на паралелките като общност; </w:t>
      </w:r>
    </w:p>
    <w:p w14:paraId="2FD3B17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организира провеждането на дейностите на паралелките; </w:t>
      </w:r>
    </w:p>
    <w:p w14:paraId="674D15B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7.3. координира дейностите с другите паралелки и класове в общоучилищните изяви; </w:t>
      </w:r>
    </w:p>
    <w:p w14:paraId="13474A1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организира и координира работата по проекти на паралелките, на класовете и на училището като общност; </w:t>
      </w:r>
    </w:p>
    <w:p w14:paraId="30F19C03"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7.5. участва при защитата на правата и интересите на учениците от паралелката/класа пред класните ръководители, училищното ръководство, педагогическия съвет и родителите.</w:t>
      </w:r>
    </w:p>
    <w:p w14:paraId="3FFAE22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Ученическото самоуправление се подпомага от класния ръководител на паралелката,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w:t>
      </w:r>
    </w:p>
    <w:p w14:paraId="16C2BB73" w14:textId="1773C92F"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Чл.225. </w:t>
      </w:r>
      <w:r>
        <w:rPr>
          <w:rFonts w:ascii="Times New Roman" w:eastAsia="Times New Roman" w:hAnsi="Times New Roman" w:cs="Times New Roman"/>
          <w:sz w:val="28"/>
          <w:szCs w:val="28"/>
        </w:rPr>
        <w:t>(1)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Ученическият съвет на училището</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включва председателите на ученическите съвети на първи, втори, трети и четвърти класове.</w:t>
      </w:r>
    </w:p>
    <w:p w14:paraId="479DF6F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7"/>
          <w:szCs w:val="27"/>
        </w:rPr>
        <w:t xml:space="preserve"> </w:t>
      </w:r>
      <w:r>
        <w:rPr>
          <w:rFonts w:ascii="Times New Roman" w:eastAsia="Times New Roman" w:hAnsi="Times New Roman" w:cs="Times New Roman"/>
          <w:sz w:val="28"/>
          <w:szCs w:val="28"/>
        </w:rPr>
        <w:t>Броят на членовете на ученическият съвет е равен на броя на първи, втори, трети и четвърти класове в училището.</w:t>
      </w:r>
    </w:p>
    <w:p w14:paraId="1218CA9C"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Начинът на избор на председател на ученическия съвет на училището е следният: избира се на заседание от председателите на ученическите съвети на класовете </w:t>
      </w:r>
      <w:r>
        <w:rPr>
          <w:rFonts w:ascii="Times New Roman" w:eastAsia="Times New Roman" w:hAnsi="Times New Roman" w:cs="Times New Roman"/>
          <w:b/>
          <w:bCs/>
          <w:sz w:val="28"/>
          <w:szCs w:val="28"/>
        </w:rPr>
        <w:t>на 15 септември</w:t>
      </w:r>
      <w:r>
        <w:rPr>
          <w:rFonts w:ascii="Times New Roman" w:eastAsia="Times New Roman" w:hAnsi="Times New Roman" w:cs="Times New Roman"/>
          <w:sz w:val="28"/>
          <w:szCs w:val="28"/>
        </w:rPr>
        <w:t xml:space="preserve"> ежегодно в присъствието на педагогическия съветник (насрочено от него) чрез открито гласуване.</w:t>
      </w:r>
    </w:p>
    <w:p w14:paraId="5C218AD4"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 Мандатът на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ученическият съвет на училището е със срок една учебна година.</w:t>
      </w:r>
    </w:p>
    <w:p w14:paraId="0DD7BDC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Честота на заседанията: най-малко веднъж в месеца се свиква от председателя на съвета. За сбирките се водят протоколи от избран </w:t>
      </w:r>
      <w:proofErr w:type="spellStart"/>
      <w:r>
        <w:rPr>
          <w:rFonts w:ascii="Times New Roman" w:eastAsia="Times New Roman" w:hAnsi="Times New Roman" w:cs="Times New Roman"/>
          <w:sz w:val="28"/>
          <w:szCs w:val="28"/>
        </w:rPr>
        <w:t>протоколчик</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предепидемична</w:t>
      </w:r>
      <w:proofErr w:type="spellEnd"/>
      <w:r>
        <w:rPr>
          <w:rFonts w:ascii="Times New Roman" w:eastAsia="Times New Roman" w:hAnsi="Times New Roman" w:cs="Times New Roman"/>
          <w:sz w:val="28"/>
          <w:szCs w:val="28"/>
        </w:rPr>
        <w:t>/епидемична обстановка заседанията се провеждат онлайн чрез утвърдената със заповед на директора електронна платформа).</w:t>
      </w:r>
    </w:p>
    <w:p w14:paraId="2898888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ab/>
      </w:r>
      <w:r>
        <w:rPr>
          <w:rFonts w:ascii="Times New Roman" w:eastAsia="Times New Roman" w:hAnsi="Times New Roman" w:cs="Times New Roman"/>
          <w:sz w:val="28"/>
          <w:szCs w:val="28"/>
        </w:rPr>
        <w:t>(6) Ученическият съвет на училището:</w:t>
      </w:r>
    </w:p>
    <w:p w14:paraId="7EBAB24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утвърждава формите и правилата на ученическо самоуправление в училището;</w:t>
      </w:r>
    </w:p>
    <w:p w14:paraId="5B573F9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прави предложения пред директора и педагогическия съвет относно начините на упражняване на правата на учениците; </w:t>
      </w:r>
    </w:p>
    <w:p w14:paraId="3D2E607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мотивира учениците да участват активно в процеса на вземане на решения, касаещи училищния живот и ученическата общност; </w:t>
      </w:r>
    </w:p>
    <w:p w14:paraId="37367C7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участва в изработването на правилника на училището; </w:t>
      </w:r>
    </w:p>
    <w:p w14:paraId="4051713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посредничи в разрешаването на възникнали проблеми, с ученици; </w:t>
      </w:r>
    </w:p>
    <w:p w14:paraId="0F7032B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дава мнение при създаването и реализирането на стратегии, политики и програми за закрилата и развитието на децата; </w:t>
      </w:r>
    </w:p>
    <w:p w14:paraId="5E56DFD0"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участва при реализирането на национални кампании и инициативи за популяризиране на правата на децата свързани с организацията и протичането на учебния процес или на извънкласните дейности; </w:t>
      </w:r>
    </w:p>
    <w:p w14:paraId="45D50B0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подпомага провеждането на дейностите на паралелките, класовете и общоучилищните изяви; </w:t>
      </w:r>
    </w:p>
    <w:p w14:paraId="1914C49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работи по проекти съвместно с другите ученици, учителите, училищното ръководство и родителите;</w:t>
      </w:r>
    </w:p>
    <w:p w14:paraId="4CC5AAEB"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председателят и секретарят на УС участват в педагогическите съвети, в комисията по етика (когато засяга проблеми, свързани с ученици).</w:t>
      </w:r>
    </w:p>
    <w:p w14:paraId="563AD4B5" w14:textId="4FF9C952"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Чл.226.</w:t>
      </w:r>
      <w:r>
        <w:rPr>
          <w:rFonts w:ascii="Times New Roman" w:eastAsia="Times New Roman" w:hAnsi="Times New Roman" w:cs="Times New Roman"/>
          <w:sz w:val="28"/>
          <w:szCs w:val="28"/>
        </w:rPr>
        <w:t xml:space="preserve"> Директора на училището: </w:t>
      </w:r>
    </w:p>
    <w:p w14:paraId="29FF0DB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определя (със заповед преди/на 15 септември) за създаването на училищен съвет представител от педагогическия състав /педагогическия съветник/, който да координира и подпомагат работата на ученическия съвет на училището; </w:t>
      </w:r>
    </w:p>
    <w:p w14:paraId="38BD861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осигурява пространство за диалог и подпомага органите на ученическото самоуправление и представителство при включването им в политиките на училището; </w:t>
      </w:r>
    </w:p>
    <w:p w14:paraId="59CDCFB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създава условия за включване на представителите на ученическия съвет на училището при разглеждане от педагогическия съвет на въпроси, свързани с поведението на учениците. </w:t>
      </w:r>
    </w:p>
    <w:p w14:paraId="47A64B2A"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519E6020"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Раздел II. Училищно настоятелство</w:t>
      </w:r>
    </w:p>
    <w:p w14:paraId="43DA8B9C"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322AAD4C" w14:textId="3CAD1FF0"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Чл.227.</w:t>
      </w:r>
      <w:r>
        <w:rPr>
          <w:rFonts w:ascii="Times New Roman" w:eastAsia="Times New Roman" w:hAnsi="Times New Roman" w:cs="Times New Roman"/>
          <w:sz w:val="28"/>
          <w:szCs w:val="28"/>
        </w:rPr>
        <w:t xml:space="preserve"> (1) Училищното настоятелство е независимо доброволно сдружение за подпомагане дейността на училището. </w:t>
      </w:r>
    </w:p>
    <w:p w14:paraId="2A471D5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Към училището може да се създава само едно настоятелство. </w:t>
      </w:r>
    </w:p>
    <w:p w14:paraId="053D7F8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Настоятелството се създава като юридическо лице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ЗПУО, на устава или на учредителния си акт. </w:t>
      </w:r>
    </w:p>
    <w:p w14:paraId="2353221C" w14:textId="58AF0929"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Чл.228.</w:t>
      </w:r>
      <w:r>
        <w:rPr>
          <w:rFonts w:ascii="Times New Roman" w:eastAsia="Times New Roman" w:hAnsi="Times New Roman" w:cs="Times New Roman"/>
          <w:sz w:val="28"/>
          <w:szCs w:val="28"/>
        </w:rPr>
        <w:t xml:space="preserve"> (1) Настоятелството се учредява по инициатива на директора на училището или на родители, учители или общественици.  </w:t>
      </w:r>
    </w:p>
    <w:p w14:paraId="4750568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70134D88" w14:textId="4DFF54F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Чл.229.</w:t>
      </w:r>
      <w:r>
        <w:rPr>
          <w:rFonts w:ascii="Times New Roman" w:eastAsia="Times New Roman" w:hAnsi="Times New Roman" w:cs="Times New Roman"/>
          <w:sz w:val="28"/>
          <w:szCs w:val="28"/>
        </w:rPr>
        <w:t xml:space="preserve"> (1) Органи на настоятелството са общото събрание и съветът на настоятелите. </w:t>
      </w:r>
    </w:p>
    <w:p w14:paraId="2F923CDD"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Членовете на съвета на настоятелите се избират от общото събрание за срок до 4 години. </w:t>
      </w:r>
    </w:p>
    <w:p w14:paraId="1835B7D7" w14:textId="576B7739" w:rsidR="005F1AC9" w:rsidRDefault="006E684E">
      <w:pPr>
        <w:spacing w:after="0" w:line="240" w:lineRule="auto"/>
        <w:ind w:left="720" w:firstLine="1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Съветът на настоятелите избира измежду членовете си председател.  </w:t>
      </w:r>
      <w:r>
        <w:rPr>
          <w:rFonts w:ascii="Times New Roman" w:eastAsia="Times New Roman" w:hAnsi="Times New Roman" w:cs="Times New Roman"/>
          <w:b/>
          <w:bCs/>
          <w:sz w:val="28"/>
          <w:szCs w:val="28"/>
        </w:rPr>
        <w:t>Чл.230.</w:t>
      </w:r>
      <w:r>
        <w:rPr>
          <w:rFonts w:ascii="Times New Roman" w:eastAsia="Times New Roman" w:hAnsi="Times New Roman" w:cs="Times New Roman"/>
          <w:sz w:val="28"/>
          <w:szCs w:val="28"/>
        </w:rPr>
        <w:t xml:space="preserve"> За постигане на целите си настоятелството: </w:t>
      </w:r>
    </w:p>
    <w:p w14:paraId="5FDA6681"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съдействат за осигуряване на допълнителни финансови и материални средства за училището;</w:t>
      </w:r>
    </w:p>
    <w:p w14:paraId="589B53E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подпомагат изграждането и поддържането на материално-техническата база на училището;</w:t>
      </w:r>
    </w:p>
    <w:p w14:paraId="59EFAEF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съдействат при решаването на социално-битови  и други проблеми на децата, учениците, учителите от училището; </w:t>
      </w:r>
    </w:p>
    <w:p w14:paraId="5B18544E"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съдействат за реализирането на програми по проблемите на децата и учениците, за заниманията по интереси, организирания отдих, туризъм и спорт с децата и учениците; </w:t>
      </w:r>
    </w:p>
    <w:p w14:paraId="4F6729F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организират и подпомагат обучения на родителите по въпросите на възпитанието и развитието на техните деца; </w:t>
      </w:r>
    </w:p>
    <w:p w14:paraId="43C2160A"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организират обществеността за подпомагане на училището; </w:t>
      </w:r>
    </w:p>
    <w:p w14:paraId="07D45CA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сигнализират компетентните органи при извършени нарушения в системата на предучилищното и училищното образование.</w:t>
      </w:r>
    </w:p>
    <w:p w14:paraId="78F2E5B4" w14:textId="50C9AA56"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Чл.231.</w:t>
      </w:r>
      <w:r>
        <w:rPr>
          <w:rFonts w:ascii="Times New Roman" w:eastAsia="Times New Roman" w:hAnsi="Times New Roman" w:cs="Times New Roman"/>
          <w:sz w:val="28"/>
          <w:szCs w:val="28"/>
        </w:rPr>
        <w:t xml:space="preserve"> (1) Директорът на училището осигурява на настоятелството за безвъзмездно ползване подходящо помещение за осъществяване на дейността му. </w:t>
      </w:r>
    </w:p>
    <w:p w14:paraId="19631A5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Ръководството и служителите на училището подпомагат дейността на УН. </w:t>
      </w:r>
    </w:p>
    <w:p w14:paraId="09F6171C"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УН подпомага дейността на училището в противодействието му срещу наркоманията и дискриминацията във всичките нейни форми на проявление. </w:t>
      </w:r>
    </w:p>
    <w:p w14:paraId="40E133AF"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1A88A85A"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Раздел III. Обществени съвети</w:t>
      </w:r>
    </w:p>
    <w:p w14:paraId="07AF4E21"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6B54FBC3" w14:textId="63987CE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Чл.232.</w:t>
      </w:r>
      <w:r>
        <w:rPr>
          <w:rFonts w:ascii="Times New Roman" w:eastAsia="Times New Roman" w:hAnsi="Times New Roman" w:cs="Times New Roman"/>
          <w:sz w:val="28"/>
          <w:szCs w:val="28"/>
        </w:rPr>
        <w:t xml:space="preserve"> (1) С цел създаване на условия за активни и демократично функциониращи общности към училището се създава обществен съвет. </w:t>
      </w:r>
    </w:p>
    <w:p w14:paraId="364B556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Общественият съвет е орган за подпомагане на развитието на училището и за граждански контрол на управлението им.  </w:t>
      </w:r>
    </w:p>
    <w:p w14:paraId="03178006" w14:textId="6BFCBE0D"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Чл.233.</w:t>
      </w:r>
      <w:r>
        <w:rPr>
          <w:rFonts w:ascii="Times New Roman" w:eastAsia="Times New Roman" w:hAnsi="Times New Roman" w:cs="Times New Roman"/>
          <w:sz w:val="28"/>
          <w:szCs w:val="28"/>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w:t>
      </w:r>
    </w:p>
    <w:p w14:paraId="37971D7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 </w:t>
      </w:r>
    </w:p>
    <w:p w14:paraId="3B52AD1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(3) Председателят на обществения съвет се избира от членовете му. </w:t>
      </w:r>
    </w:p>
    <w:p w14:paraId="6DC7E93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Членовете на обществения съвет се определят за срок не по-дълъг от три години.  </w:t>
      </w:r>
    </w:p>
    <w:p w14:paraId="294A6E85" w14:textId="5A13D688"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Чл.234.</w:t>
      </w:r>
      <w:r>
        <w:rPr>
          <w:rFonts w:ascii="Times New Roman" w:eastAsia="Times New Roman" w:hAnsi="Times New Roman" w:cs="Times New Roman"/>
          <w:sz w:val="28"/>
          <w:szCs w:val="28"/>
        </w:rPr>
        <w:t xml:space="preserve"> (1) Общественият съвет се свиква на заседание най-малко 4 пъти годишно, като задължително провежда заседание в началото на учебната година. </w:t>
      </w:r>
    </w:p>
    <w:p w14:paraId="277EBD4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С право на съвещателен глас в работата на обществения съвет на училището участват поне трима представители на ученическото самоуправление. </w:t>
      </w:r>
    </w:p>
    <w:p w14:paraId="442F57C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 право на съвещателен глас в работата на обществения съвет на училището участва и представител на настоятелството. </w:t>
      </w:r>
    </w:p>
    <w:p w14:paraId="67466B9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 заседанията на обществения съвет могат да бъдат канени и служители на училището, на регионалното управление на образованието, експерти, на синдикатите, на юридическите лица с нестопанска цел и други заинтересовани лица.  </w:t>
      </w:r>
    </w:p>
    <w:p w14:paraId="139A6FF4" w14:textId="461A0921"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Чл.235.</w:t>
      </w:r>
      <w:r>
        <w:rPr>
          <w:rFonts w:ascii="Times New Roman" w:eastAsia="Times New Roman" w:hAnsi="Times New Roman" w:cs="Times New Roman"/>
          <w:sz w:val="28"/>
          <w:szCs w:val="28"/>
        </w:rPr>
        <w:t xml:space="preserve"> (1) Директорът на училището има право да присъства на заседанията на обществения съвет и да изразява становище по разглежданите въпроси. </w:t>
      </w:r>
    </w:p>
    <w:p w14:paraId="26C58CE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Директорът е длъжен при поискване от обществения съвет да предоставя всички сведения и документи, необходими за дейността му. </w:t>
      </w:r>
    </w:p>
    <w:p w14:paraId="03BC3D2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необходимост директорът може да отправи искане до председателя на обществения съвет за свикването му.  </w:t>
      </w:r>
    </w:p>
    <w:p w14:paraId="6783184C" w14:textId="7B665E3A"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Чл.236.</w:t>
      </w:r>
      <w:r>
        <w:rPr>
          <w:rFonts w:ascii="Times New Roman" w:eastAsia="Times New Roman" w:hAnsi="Times New Roman" w:cs="Times New Roman"/>
          <w:sz w:val="28"/>
          <w:szCs w:val="28"/>
        </w:rPr>
        <w:t xml:space="preserve"> (1) Общественият съвет</w:t>
      </w:r>
      <w:r w:rsidR="00520FD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(след сформирането му до 30.12.) в училището:  </w:t>
      </w:r>
    </w:p>
    <w:p w14:paraId="2B48039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одобрява стратегията за развитие на училището и приема ежегодния отчет на директора за изпълнението й;  </w:t>
      </w:r>
    </w:p>
    <w:p w14:paraId="04BF5603"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участва в работата на педагогическия съвет при обсъждането на програмите по чл. 263, ал. 1, т. 8 и 9  от ЗПУО и при обсъждане на избора на ученически униформи;  </w:t>
      </w:r>
    </w:p>
    <w:p w14:paraId="3B53588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предлага политики и мерки за подобряване качеството на образователния процес въз основа на резултатите от самооценката на училището, външно оценяване и инспектиране;  </w:t>
      </w:r>
    </w:p>
    <w:p w14:paraId="0777152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дава становище за разпределението на бюджета по дейности и размера на капиталовите разходи, както и за отчета за изпълнението му (на делегирания бюджет);  </w:t>
      </w:r>
    </w:p>
    <w:p w14:paraId="7E73F75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14:paraId="41E409C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съгласува училищния учебен план;  </w:t>
      </w:r>
    </w:p>
    <w:p w14:paraId="64584DB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14:paraId="2AAB572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8. съгласува избора от учителите в училището на учебниците и учебните комплекти;  </w:t>
      </w:r>
    </w:p>
    <w:p w14:paraId="0A3C3B6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9. сигнализира компетентните органи, когато при осъществяване на дейността си констатира нарушения на нормативните актове;  </w:t>
      </w:r>
    </w:p>
    <w:p w14:paraId="43C0BBE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 дава становище по училищния план-прием;  </w:t>
      </w:r>
    </w:p>
    <w:p w14:paraId="53F4AD8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 участва в създаването и приемането на етичен кодекс на училищната общност. </w:t>
      </w:r>
    </w:p>
    <w:p w14:paraId="6CB231D7"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14:paraId="0B2EF37A" w14:textId="2139CA63"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Чл.237.</w:t>
      </w:r>
      <w:r>
        <w:rPr>
          <w:rFonts w:ascii="Times New Roman" w:eastAsia="Times New Roman" w:hAnsi="Times New Roman" w:cs="Times New Roman"/>
          <w:sz w:val="28"/>
          <w:szCs w:val="28"/>
        </w:rP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  </w:t>
      </w:r>
    </w:p>
    <w:p w14:paraId="233F583A" w14:textId="77777777" w:rsidR="005F1AC9" w:rsidRDefault="005F1AC9">
      <w:pPr>
        <w:spacing w:after="0" w:line="240" w:lineRule="auto"/>
        <w:jc w:val="both"/>
        <w:rPr>
          <w:rFonts w:ascii="Times New Roman" w:eastAsia="Times New Roman" w:hAnsi="Times New Roman" w:cs="Times New Roman"/>
          <w:sz w:val="28"/>
          <w:szCs w:val="28"/>
        </w:rPr>
      </w:pPr>
    </w:p>
    <w:p w14:paraId="502878CB" w14:textId="77777777" w:rsidR="005F1AC9" w:rsidRDefault="006E684E">
      <w:pPr>
        <w:spacing w:line="240" w:lineRule="auto"/>
        <w:ind w:firstLine="567"/>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XVII. РЕД И НАЧИН ЗА ОРГАНИЗИРАНЕ НА ПОСЕЩЕНИЯ НА ПРОЯВИ И ИНСТИТУЦИИ</w:t>
      </w:r>
    </w:p>
    <w:p w14:paraId="3BAEE7C7" w14:textId="4116006C"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Чл.238.</w:t>
      </w:r>
      <w:r>
        <w:rPr>
          <w:rFonts w:ascii="Times New Roman" w:eastAsia="Times New Roman" w:hAnsi="Times New Roman" w:cs="Times New Roman"/>
          <w:sz w:val="28"/>
          <w:szCs w:val="28"/>
        </w:rPr>
        <w:t xml:space="preserve"> (1) Съобразно очакваните резултати от обучението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 5 от Закона за туризма.</w:t>
      </w:r>
    </w:p>
    <w:p w14:paraId="3FFE8393"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училището, а провеждането им се контролира от директора.</w:t>
      </w:r>
    </w:p>
    <w:p w14:paraId="220A86C8"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определени в ал. 2.</w:t>
      </w:r>
    </w:p>
    <w:p w14:paraId="08E15B1C"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всички дейности по организирано извеждане на ученици от населеното място на училището се изисква информирано писмено съгласие на родител. Редът, начинът и сроковете за уведомяване на родителите, получаването и съхранението на информираното писмено съгласие се определят в правилника за дейността на училището.</w:t>
      </w:r>
    </w:p>
    <w:p w14:paraId="4870FA58"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може да се организират от училището по време на ваканциите и почивните дни, а през учебно време - не повече от 5 учебни дни за паралелка.</w:t>
      </w:r>
    </w:p>
    <w:p w14:paraId="3140CC26"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w:t>
      </w:r>
      <w:r>
        <w:rPr>
          <w:rFonts w:ascii="Times New Roman" w:eastAsia="Times New Roman" w:hAnsi="Times New Roman" w:cs="Times New Roman"/>
          <w:sz w:val="28"/>
          <w:szCs w:val="28"/>
        </w:rPr>
        <w:lastRenderedPageBreak/>
        <w:t>учениците от една паралелка, дори когато не всички ученици от паралелката са се включили в туристическото пътуване.</w:t>
      </w:r>
    </w:p>
    <w:p w14:paraId="1DE4A0E7"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Във всяко ученическо туристическо пътуване по ал. 1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 маршрути.</w:t>
      </w:r>
    </w:p>
    <w:p w14:paraId="66FD8240"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Може да не се планира образователен маршрут в ученическите туристически пътувания по ал. 1, които се извършват с цел прояви в областта на науките и технологиите, изкуствата и спорта на общинско, областно, национално и международно ниво.</w:t>
      </w:r>
    </w:p>
    <w:p w14:paraId="267AC444"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В случаите, когато институция от системата на предучилищното и училищното образование организира пътувания на деца и/или ученици, които не са предмет на наредбата по чл. 79, ал. 5 от Закона за туризма, но тези пътувания се реализират чрез случайни превози или превози за собствена сметка, не по-късно от 24 часа преди началото на пътуването, директорът на тази институция е длъжен да уведоми ръководителите на:</w:t>
      </w:r>
    </w:p>
    <w:p w14:paraId="4EC83793"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Регионалното управление на образованието;</w:t>
      </w:r>
    </w:p>
    <w:p w14:paraId="7208D831"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Областната структура на Изпълнителна агенция „Автомобилна администрация“;</w:t>
      </w:r>
    </w:p>
    <w:p w14:paraId="585ACF2D"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Сектор „Пътна полиция“ към областната дирекция на Министерството на вътрешните работи.</w:t>
      </w:r>
    </w:p>
    <w:p w14:paraId="2ECAE976"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Уведомлението може да бъде подадено писмено или по електронен път и задължително съдържа следната информация:</w:t>
      </w:r>
    </w:p>
    <w:p w14:paraId="396B0DDD"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w:t>
      </w:r>
    </w:p>
    <w:p w14:paraId="5AFFA163"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за сключения договор, наименование, седалище, адрес на управление и ЕИК на фирмата превозвач, когато пътуването се извършва чрез случайни автобусни превози;</w:t>
      </w:r>
    </w:p>
    <w:p w14:paraId="1BDF4575" w14:textId="77777777" w:rsidR="005F1AC9" w:rsidRDefault="006E684E">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издадената заповед на директора на институцията за организиране и провеждане на пътуването, когато то се извършва чрез превоз за собствена сметка.</w:t>
      </w:r>
    </w:p>
    <w:p w14:paraId="5F7861F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Директорът на институция носи отговорност за предоставяне на пълна и точна информация.</w:t>
      </w:r>
    </w:p>
    <w:p w14:paraId="2852E6A5"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Директорът провежда стриктен предварителен контрол на документацията за участие на ученици в организирани посещения в населеното място и в организирано извеждане от населеното място на училището по чл. 79, ал. 5 от Закона за туризма, във връзка с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w:t>
      </w:r>
    </w:p>
    <w:p w14:paraId="0F671E5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2. Директорът  планира и осъществява своевременен контрол, като се  спазва  процедурата в Правилника за дейността на училището, касаеща организираните посещение и организирано извеждане на учениците в/от населеното място:</w:t>
      </w:r>
    </w:p>
    <w:p w14:paraId="02038D48" w14:textId="77777777" w:rsidR="005F1AC9" w:rsidRDefault="006E684E">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  еднодневни екскурзия, спортен празник извън населеното място, които </w:t>
      </w:r>
      <w:r>
        <w:rPr>
          <w:rFonts w:ascii="Times New Roman" w:eastAsia="Times New Roman" w:hAnsi="Times New Roman" w:cs="Times New Roman"/>
          <w:b/>
          <w:bCs/>
          <w:sz w:val="28"/>
          <w:szCs w:val="28"/>
        </w:rPr>
        <w:t>не са туристическо пътуване с обща цена;</w:t>
      </w:r>
    </w:p>
    <w:p w14:paraId="5D4FB3E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  </w:t>
      </w:r>
      <w:r>
        <w:rPr>
          <w:rFonts w:ascii="Times New Roman" w:eastAsia="Times New Roman" w:hAnsi="Times New Roman" w:cs="Times New Roman"/>
          <w:sz w:val="28"/>
          <w:szCs w:val="28"/>
        </w:rPr>
        <w:t>посещение на културни и групови прояви за деца и ученици-театър,  цирк, концерт, изложба, спортен празник, честване на празници и др., които са на територията на населеното място.</w:t>
      </w:r>
    </w:p>
    <w:p w14:paraId="55B6BB2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Директорът провежда предварителен контрол на нужната и задължителна документация (тя е същата като посочената по-горе), която касае организацията на еднодневни екскурзии и мероприятия. </w:t>
      </w:r>
    </w:p>
    <w:p w14:paraId="5E37BF02"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посещение на мероприятия, музеи и др. в рамките на града, за които не се изисква транспорт, не е необходимо съгласуване от РУО – Пловдив. </w:t>
      </w:r>
    </w:p>
    <w:p w14:paraId="1BA78DC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Документите за организираните посещения и организирано извеждане на учениците в/от населеното място, които не са или са с обща цена се съхраняват от заместник-директора АСД в стаята на заместник-директорите.</w:t>
      </w:r>
    </w:p>
    <w:p w14:paraId="05F64A1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6. Организирана група деца на възраст до 12 години може да се движи само по тротоара или банкета, като първото и последното дете носят </w:t>
      </w:r>
      <w:proofErr w:type="spellStart"/>
      <w:r>
        <w:rPr>
          <w:rFonts w:ascii="Times New Roman" w:eastAsia="Times New Roman" w:hAnsi="Times New Roman" w:cs="Times New Roman"/>
          <w:sz w:val="28"/>
          <w:szCs w:val="28"/>
        </w:rPr>
        <w:t>светлоотразителна</w:t>
      </w:r>
      <w:proofErr w:type="spellEnd"/>
      <w:r>
        <w:rPr>
          <w:rFonts w:ascii="Times New Roman" w:eastAsia="Times New Roman" w:hAnsi="Times New Roman" w:cs="Times New Roman"/>
          <w:sz w:val="28"/>
          <w:szCs w:val="28"/>
        </w:rPr>
        <w:t xml:space="preserve"> жилетка, и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 с червен флаг или с ръка, за да спре движението на пътните превозни средства. За осигуряване безопасното пресичане на платното за движение от деца всяко лице на възраст над 18 години може да подаде сигнал с палка „Стоп! Деца”, с червен флаг или с ръка.   </w:t>
      </w:r>
    </w:p>
    <w:p w14:paraId="5485C69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Група деца/ученици до 15 на брой може да бъде с един ръководител. Ако броят на децата/учениците е по-голям от 15, то е необходим втори ръководител.</w:t>
      </w:r>
    </w:p>
    <w:p w14:paraId="2B20BEC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Не се планират и провеждат мероприятия по време на НВО и ДЗИ.</w:t>
      </w:r>
    </w:p>
    <w:p w14:paraId="224411B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Във връзка с безопасността на учениците от НУ „Христо Ботев” – Пловдив, е наложително своевременно да бъдат уведомени органите на МВР при извършване на организирани екскурзии на ученици за следното: </w:t>
      </w:r>
    </w:p>
    <w:p w14:paraId="28696F0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Отговорник на екскурзията – три имена и телефонен номер за връзка. Марка, модел и регистрационен номер на превозните средства, с които ще се придвижват учениците. Брой на децата, участващи в организираната екскурзия. Начален час, дата и място на тръгване. Маршрут на пътуване и крайна точка с ориентировъчен час на пристигане.</w:t>
      </w:r>
    </w:p>
    <w:p w14:paraId="6FD4500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Организаторите на пътуването следва да уведомят органите на ИА „Автомобилна администрация” за мероприятието, с оглед извършване проверка на техническото състояние на МПС.</w:t>
      </w:r>
    </w:p>
    <w:p w14:paraId="3F1008FF"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 основание чл. 66, ал. 2 от ЗМВР, е необходимо директорът на училището да уведоми органите на МВР за провеждане на предварително организирани екскурзии. Информацията се подава писмено до Началника на III РУ на МВР – Пловдив.</w:t>
      </w:r>
    </w:p>
    <w:p w14:paraId="6535E54B" w14:textId="041AFB84"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Чл.239. </w:t>
      </w:r>
      <w:r>
        <w:rPr>
          <w:rFonts w:ascii="Times New Roman" w:eastAsia="Times New Roman" w:hAnsi="Times New Roman" w:cs="Times New Roman"/>
          <w:sz w:val="28"/>
          <w:szCs w:val="28"/>
        </w:rPr>
        <w:t>(1)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Парични средства от учениците не се събират по никакви причини, както следва за:</w:t>
      </w:r>
    </w:p>
    <w:p w14:paraId="5FAA5319"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учебни помагала, ксерокс хартия, тонер;</w:t>
      </w:r>
    </w:p>
    <w:p w14:paraId="2442D2A8"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екскурзии, училища сред природата, отдих през ваканциите;</w:t>
      </w:r>
    </w:p>
    <w:p w14:paraId="32983213"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театър, кино, концерти;</w:t>
      </w:r>
    </w:p>
    <w:p w14:paraId="13C5E1D7"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застраховки;</w:t>
      </w:r>
    </w:p>
    <w:p w14:paraId="2975ADE7"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карти за градския транспорт;</w:t>
      </w:r>
    </w:p>
    <w:p w14:paraId="229D449F"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томболи и викторини;</w:t>
      </w:r>
    </w:p>
    <w:p w14:paraId="065E491A"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охрана от Община Пловдив или друга фирма;</w:t>
      </w:r>
    </w:p>
    <w:p w14:paraId="6A272CE8"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училищни празници;</w:t>
      </w:r>
    </w:p>
    <w:p w14:paraId="7BF29E8A" w14:textId="77777777" w:rsidR="005F1AC9" w:rsidRDefault="006E684E">
      <w:pPr>
        <w:numPr>
          <w:ilvl w:val="0"/>
          <w:numId w:val="5"/>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школи по: аеробика, танци, футбол и др. организирани само за ученици от НУ „Христо Ботев” – Пловдив</w:t>
      </w:r>
    </w:p>
    <w:p w14:paraId="25B9014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Събиране на средства за финансиране за посещения на прояви и институции се осъществява от родителите, при тяхно желание извън територията на сградата на училището и дворното му пространство.</w:t>
      </w:r>
    </w:p>
    <w:p w14:paraId="4573D9D6" w14:textId="1A2FA6FC"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Чл.240.</w:t>
      </w:r>
      <w:r>
        <w:rPr>
          <w:rFonts w:ascii="Times New Roman" w:eastAsia="Times New Roman" w:hAnsi="Times New Roman" w:cs="Times New Roman"/>
          <w:sz w:val="28"/>
          <w:szCs w:val="28"/>
        </w:rPr>
        <w:t xml:space="preserve"> Във връзка с Наредбата за детските и ученическите туристически пътувания с обща цена, инициирани от училището, туристическите пътувания могат да се организират под формата на детски лагери, екскурзионно летуване, походи, училища сред природата (зелени училища, пътуващи училища), ски ваканции и обучение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w:t>
      </w:r>
    </w:p>
    <w:p w14:paraId="0878D20B" w14:textId="3125D595"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Чл.241.</w:t>
      </w:r>
      <w:r>
        <w:rPr>
          <w:rFonts w:ascii="Times New Roman" w:eastAsia="Times New Roman" w:hAnsi="Times New Roman" w:cs="Times New Roman"/>
          <w:sz w:val="28"/>
          <w:szCs w:val="28"/>
        </w:rPr>
        <w:t xml:space="preserve"> Условия и ред за извършване на детските и ученическите туристически пътувания с обща цена и изисквания за провеждането им:</w:t>
      </w:r>
    </w:p>
    <w:p w14:paraId="1E1EA7A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Условия и ред за организиране на туристическите пътувания на деца и ученици. Необходима документация: </w:t>
      </w:r>
    </w:p>
    <w:p w14:paraId="19132364"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0E4165C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Договорът по т. 1 съдържа: </w:t>
      </w:r>
    </w:p>
    <w:p w14:paraId="7DE9805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дата и място на сключването; </w:t>
      </w:r>
    </w:p>
    <w:p w14:paraId="01EC902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фирма, седалище, адрес на управление, ЕИК, регистрационен номер на туроператора и/или туристическия агент, както и имената на директора и името на институцията; </w:t>
      </w:r>
    </w:p>
    <w:p w14:paraId="6B62CAD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вид на използвания транспорт: въздушен, наземен, воден, като се посочва видът на транспортното средство: самолет (чартърен или редовен), автобус, влак, кораб; </w:t>
      </w:r>
    </w:p>
    <w:p w14:paraId="480D379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маршрут на пътуването, начален пункт, час и място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 </w:t>
      </w:r>
    </w:p>
    <w:p w14:paraId="3E1A41F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местоположение и вид на туристическите обекти или атракции, когато в цената на пътуването са включени и цените на билетите за посещението им; </w:t>
      </w:r>
    </w:p>
    <w:p w14:paraId="1062989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6. местоположение, вид, наименование и категория на местата за настаняване и брой нощувки, определени в съответствие с чл. 84 от Закона за туризма; </w:t>
      </w:r>
    </w:p>
    <w:p w14:paraId="3183F71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местоположение, вид, наименование и категория на заведенията за хранене и развлечения, брой и вид на храненията, включени в туристическото пътуване, меню за дните на престой на децата и учениците, включително предвидените пакети тип „суха храна”; </w:t>
      </w:r>
    </w:p>
    <w:p w14:paraId="2EAA6C2B"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посещения, пътувания, трансфери и други услуги, включени в общата цена; </w:t>
      </w:r>
    </w:p>
    <w:p w14:paraId="5B048669"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особени изисквания, предявени от директора на институцията преди сключването на договора, за които е постигнато съгласие от страните по договора; </w:t>
      </w:r>
    </w:p>
    <w:p w14:paraId="57A54D59"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обща цена, обявена в левове/евро, на всички услуги, включени в договора, други плащания, невключени в цената, срок и начин на плащане; </w:t>
      </w:r>
    </w:p>
    <w:p w14:paraId="7B953C0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възможност за промяна на цената, реда и начина, по който тя се преизчислява в случаите по чл. 88 от Закона за туризма; </w:t>
      </w:r>
    </w:p>
    <w:p w14:paraId="272DAE1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краен срок, в който директорът на институцията има право да се откаже от договора; </w:t>
      </w:r>
    </w:p>
    <w:p w14:paraId="1E7B990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минимален брой участници, когато такъв е необходим за осъществяване на пътуването; </w:t>
      </w:r>
    </w:p>
    <w:p w14:paraId="06AA1C4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изисквания за формата, начините и сроковете, при които могат да се предявят рекламации в случаите на неизпълнение или неточно изпълнение на договора; </w:t>
      </w:r>
    </w:p>
    <w:p w14:paraId="470C746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фирма и адрес на застрахователя, с който туроператорът е сключил застрахователния договор по чл. 97, ал. 1 от Закона за туризма; </w:t>
      </w:r>
    </w:p>
    <w:p w14:paraId="43D9DF9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задължение за туроператора и превозвача да предприемат пътувания само в светлата част на денонощието. </w:t>
      </w:r>
    </w:p>
    <w:p w14:paraId="1862A33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Договорът се сключва след одобряване от началника на регионално управление на образованието – Пловдив към Министерството на образованието и науката. Одобряването може да се извърши и по реда на Закона за електронния документ и електронния подпис. </w:t>
      </w:r>
    </w:p>
    <w:p w14:paraId="1B1BE074" w14:textId="137F8C46"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Чл.242.</w:t>
      </w:r>
      <w:r>
        <w:rPr>
          <w:rFonts w:ascii="Times New Roman" w:eastAsia="Times New Roman" w:hAnsi="Times New Roman" w:cs="Times New Roman"/>
          <w:sz w:val="28"/>
          <w:szCs w:val="28"/>
        </w:rPr>
        <w:t xml:space="preserve"> (1) За всяко туристическо пътуване директорът на институцията: </w:t>
      </w:r>
    </w:p>
    <w:p w14:paraId="177E7E7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получава информацията по чл. 80 от Закона за туризма, надлежно входирана с придружително писмо от туроператор; </w:t>
      </w:r>
    </w:p>
    <w:p w14:paraId="6AC630C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сключва договор с регистриран туроператор, вписан в Националния туристически регистър по чл. 166, ал. 1 от Закона за туризма, с валидна към датата на туристическото пътуване застраховка „Отговорност на туроператора”; </w:t>
      </w:r>
    </w:p>
    <w:p w14:paraId="504B5B0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издава заповед за провеждане на туристическо пътуване; </w:t>
      </w:r>
    </w:p>
    <w:p w14:paraId="75EFEFA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организира и контролира: информирането на родителите, настойниците или попечителите на децата или учениците или на лицата, които полагат грижи за дете, за провеждане на туристическото пътуване; даването на съгласие в писмена форма от родителите, настойниците или попечителите или от другите лица, които полагат грижи за дете, за участие на детето или ученика в съответното туристическо пътуване; провеждането на инструктаж на учениците </w:t>
      </w:r>
      <w:r>
        <w:rPr>
          <w:rFonts w:ascii="Times New Roman" w:eastAsia="Times New Roman" w:hAnsi="Times New Roman" w:cs="Times New Roman"/>
          <w:sz w:val="28"/>
          <w:szCs w:val="28"/>
        </w:rPr>
        <w:lastRenderedPageBreak/>
        <w:t xml:space="preserve">и на техните родители, настойници или попечители или на лицата, които полагат грижи за дете, за безопасност и култура на поведение по време на туристическото пътуване; </w:t>
      </w:r>
    </w:p>
    <w:p w14:paraId="10CB0C1B"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заверява с подпис и с печат списък на децата или учениците с данни за трите им имена, дата и година на раждане, група или клас; </w:t>
      </w:r>
    </w:p>
    <w:p w14:paraId="589C214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командирова служителите на училището определени за провеждането на туристическото пътуване. </w:t>
      </w:r>
    </w:p>
    <w:p w14:paraId="78B586D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Възникналите правоотношения между туроператора и служителите на институцията, определени като придружаващи лица при провеждането на туристическото пътуване, се уреждат с договор в писмена форма. </w:t>
      </w:r>
    </w:p>
    <w:p w14:paraId="6702F571" w14:textId="1F35166C"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Чл.243.</w:t>
      </w:r>
      <w:r>
        <w:rPr>
          <w:rFonts w:ascii="Times New Roman" w:eastAsia="Times New Roman" w:hAnsi="Times New Roman" w:cs="Times New Roman"/>
          <w:sz w:val="28"/>
          <w:szCs w:val="28"/>
        </w:rPr>
        <w:t xml:space="preserve"> (1) След одобряването на договора за организирано туристическо пътуване от съответното регионално управление на образованието туроператорът незабавно уведомява Българската агенция по безопасност на храните за организацията на храненето на децата и учениците, като посочва обектите за хранене, които ще бъдат посещавани при туристическото пътуване, и съответната регионална здравна инспекция към Министерството на здравеопазването по местонахождението на обектите с обществено предназначение, които ще бъдат посещавани, като прилага и копие на предвиденото меню. </w:t>
      </w:r>
    </w:p>
    <w:p w14:paraId="778EDC5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Уведомяването по ал. 1 може да се извършва и по електронен път.</w:t>
      </w:r>
    </w:p>
    <w:p w14:paraId="3EA721B0" w14:textId="52AA018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Чл.244.</w:t>
      </w:r>
      <w:r>
        <w:rPr>
          <w:rFonts w:ascii="Times New Roman" w:eastAsia="Times New Roman" w:hAnsi="Times New Roman" w:cs="Times New Roman"/>
          <w:sz w:val="28"/>
          <w:szCs w:val="28"/>
        </w:rPr>
        <w:t xml:space="preserve"> Документацията за организираните детски и ученически пътувания се съхранява в училището - инициатор на пътуването, най-малко една календарна година от датата на приключването на пътуването. </w:t>
      </w:r>
    </w:p>
    <w:p w14:paraId="2CC425FE" w14:textId="5F097F25"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Чл.245.</w:t>
      </w:r>
      <w:r>
        <w:rPr>
          <w:rFonts w:ascii="Times New Roman" w:eastAsia="Times New Roman" w:hAnsi="Times New Roman" w:cs="Times New Roman"/>
          <w:sz w:val="28"/>
          <w:szCs w:val="28"/>
        </w:rPr>
        <w:t xml:space="preserve"> Изисквания при провеждането на туристическите пътувания:</w:t>
      </w:r>
    </w:p>
    <w:p w14:paraId="7BF25EE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 </w:t>
      </w:r>
    </w:p>
    <w:p w14:paraId="1C30D29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180C982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един възрастен на всеки 5 - 7 деца в предучилищна възраст; </w:t>
      </w:r>
    </w:p>
    <w:p w14:paraId="3635856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един възрастен на всеки 10 - 15 ученици от I до IV клас. </w:t>
      </w:r>
    </w:p>
    <w:p w14:paraId="3E4AAE1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всяка група деца и ученици за туристическо пътуване се определят лица за ръководители на групата, като директорът на училището определя едно от тях за главен ръководител на групата. </w:t>
      </w:r>
    </w:p>
    <w:p w14:paraId="52053F4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всяко туристическо пътуване главният ръководител на групата е длъжен да разполага със следната документация: </w:t>
      </w:r>
    </w:p>
    <w:p w14:paraId="2E599D5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копие от договора за туристическото пътуване, заверен с гриф „Вярно с оригинала”; </w:t>
      </w:r>
    </w:p>
    <w:p w14:paraId="3EF54FC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туристическия ваучер, издаден от съответния туроператор; </w:t>
      </w:r>
    </w:p>
    <w:p w14:paraId="6402118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заверен списък на децата и учениците в групата; </w:t>
      </w:r>
    </w:p>
    <w:p w14:paraId="3E66730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заверено копие от заповедта на директора на институцията за провеждане на туристическото пътуване; </w:t>
      </w:r>
    </w:p>
    <w:p w14:paraId="7B56D1D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копие на застрахователната полица за сключена застраховка „медицински разходи при болест или злополука” - при пътувания извън страната, или за застраховка „планинска застраховка” - за пътувания, които се извършват в планинска среда, чийто период на валидност обхваща и периода на договора за конкретното пътуване; </w:t>
      </w:r>
    </w:p>
    <w:p w14:paraId="4CBD153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доказателство за потвърдена резервация за периода на престой от лицето, упражняващо дейност в конкретното място за настаняване. </w:t>
      </w:r>
    </w:p>
    <w:p w14:paraId="0CE3152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Ред и начин за организиране на туристически услуги.</w:t>
      </w:r>
    </w:p>
    <w:p w14:paraId="7EB03C6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w:t>
      </w:r>
    </w:p>
    <w:p w14:paraId="4A0A528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Допустимият брой на учебните дни по т.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14:paraId="090DACF0" w14:textId="0A5F85E3"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Чл.246.</w:t>
      </w:r>
      <w:r>
        <w:rPr>
          <w:rFonts w:ascii="Times New Roman" w:eastAsia="Times New Roman" w:hAnsi="Times New Roman" w:cs="Times New Roman"/>
          <w:sz w:val="28"/>
          <w:szCs w:val="28"/>
        </w:rPr>
        <w:t xml:space="preserve"> При провеждане на туристическите пътувания задължително се спазва Инструкция № 1 от 1997 г. за организацията на водноспасителната дейност и обезопасяването на водните площи при провеждане на детски и ученически отдих и туризъм. </w:t>
      </w:r>
    </w:p>
    <w:p w14:paraId="6CB03220" w14:textId="0DA007F8"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Чл.247.</w:t>
      </w:r>
      <w:r>
        <w:rPr>
          <w:rFonts w:ascii="Times New Roman" w:eastAsia="Times New Roman" w:hAnsi="Times New Roman" w:cs="Times New Roman"/>
          <w:sz w:val="28"/>
          <w:szCs w:val="28"/>
        </w:rPr>
        <w:t xml:space="preserve"> За осъществяване на различните форми на туристически пътувания туроператорът осигурява според необходимостта правоспособни екскурзоводи, планински водачи и ски учители. </w:t>
      </w:r>
    </w:p>
    <w:p w14:paraId="3E7FE5A5" w14:textId="4F5E78E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Чл.248.</w:t>
      </w:r>
      <w:r>
        <w:rPr>
          <w:rFonts w:ascii="Times New Roman" w:eastAsia="Times New Roman" w:hAnsi="Times New Roman" w:cs="Times New Roman"/>
          <w:sz w:val="28"/>
          <w:szCs w:val="28"/>
        </w:rPr>
        <w:t xml:space="preserve"> Изисквания към участниците в различните форми на туристически пътувания: </w:t>
      </w:r>
    </w:p>
    <w:p w14:paraId="4B99B3B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участие в туристическите пътувания не се допускат деца или ученици, които са: </w:t>
      </w:r>
    </w:p>
    <w:p w14:paraId="628F9BD0"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 </w:t>
      </w:r>
      <w:proofErr w:type="spellStart"/>
      <w:r>
        <w:rPr>
          <w:rFonts w:ascii="Times New Roman" w:eastAsia="Times New Roman" w:hAnsi="Times New Roman" w:cs="Times New Roman"/>
          <w:sz w:val="28"/>
          <w:szCs w:val="28"/>
        </w:rPr>
        <w:t>декомпенсирани</w:t>
      </w:r>
      <w:proofErr w:type="spellEnd"/>
      <w:r>
        <w:rPr>
          <w:rFonts w:ascii="Times New Roman" w:eastAsia="Times New Roman" w:hAnsi="Times New Roman" w:cs="Times New Roman"/>
          <w:sz w:val="28"/>
          <w:szCs w:val="28"/>
        </w:rPr>
        <w:t xml:space="preserve"> хронични заболявания; </w:t>
      </w:r>
    </w:p>
    <w:p w14:paraId="3A5966D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контактни на заразни болести; </w:t>
      </w:r>
    </w:p>
    <w:p w14:paraId="12CAE54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заболели от заразни болести; </w:t>
      </w:r>
    </w:p>
    <w:p w14:paraId="0CCA9DD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ненавършили тригодишна възраст. </w:t>
      </w:r>
    </w:p>
    <w:p w14:paraId="54166B7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Участниците в туристическите пътувания извън страната задължително се застраховат от туроператора при условията на чл. 72 от Закона за туризма.</w:t>
      </w:r>
    </w:p>
    <w:p w14:paraId="7B269C8F" w14:textId="76511E84"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Чл.249.</w:t>
      </w:r>
      <w:r>
        <w:rPr>
          <w:rFonts w:ascii="Times New Roman" w:eastAsia="Times New Roman" w:hAnsi="Times New Roman" w:cs="Times New Roman"/>
          <w:sz w:val="28"/>
          <w:szCs w:val="28"/>
        </w:rPr>
        <w:t xml:space="preserve"> Мерки за опазване на живота и здравето на децата и учениците по време на туристическите пътувания:</w:t>
      </w:r>
    </w:p>
    <w:p w14:paraId="13510759"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Ръководителите на туристическите пътувания, медицинският, педагогическият и останалият обслужващ персонал, както и представителят на </w:t>
      </w:r>
      <w:r>
        <w:rPr>
          <w:rFonts w:ascii="Times New Roman" w:eastAsia="Times New Roman" w:hAnsi="Times New Roman" w:cs="Times New Roman"/>
          <w:sz w:val="28"/>
          <w:szCs w:val="28"/>
        </w:rPr>
        <w:lastRenderedPageBreak/>
        <w:t xml:space="preserve">туроператора носят отговорност за опазване на живота и здравето на децата и учениците от момента на поемането им в сборния пункт, по време на пътуването и престоя им до връщането им на родителите, попечителите, настойниците или на лицата, които полагат грижи за детето. </w:t>
      </w:r>
    </w:p>
    <w:p w14:paraId="26939C4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Туроператорът съвместно с главния ръководител на групата предприемат мерки за опазване на живота, здравето и сигурността на децата и учениците в зависимост от специфичните условия на туристическото пътуване и мястото на провеждането му. </w:t>
      </w:r>
    </w:p>
    <w:p w14:paraId="07E00DF1" w14:textId="210C9DAC"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Чл.250.</w:t>
      </w:r>
      <w:r>
        <w:rPr>
          <w:rFonts w:ascii="Times New Roman" w:eastAsia="Times New Roman" w:hAnsi="Times New Roman" w:cs="Times New Roman"/>
          <w:sz w:val="28"/>
          <w:szCs w:val="28"/>
        </w:rPr>
        <w:t xml:space="preserve"> Изисквания към транспорта при организираните детски и ученически туристически пътувания с обща цена:</w:t>
      </w:r>
    </w:p>
    <w:p w14:paraId="3983937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Туристическите пътувания могат да се провеждат на територията на България и извън нея с наземен, воден и въздушен транспорт. </w:t>
      </w:r>
    </w:p>
    <w:p w14:paraId="07BD2FE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Туристическите пътувания на деца и ученици с автобусен транспорт се извършват само в светлата част на денонощието. </w:t>
      </w:r>
    </w:p>
    <w:p w14:paraId="7FE4359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Маршрутът и времето за пътуването се съгласуват писмено в договора между туроператора и директора на институцията. </w:t>
      </w:r>
    </w:p>
    <w:p w14:paraId="70E8DF4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По време на пътуванията по ал. 1 на децата и учениците се осигурява най-малко 8 часа нощувка в рамките на денонощието. </w:t>
      </w:r>
    </w:p>
    <w:p w14:paraId="30CAD00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Превозът с автобуси на детски и ученически групи се извършва в съответствие с изискванията на Закона за автомобилните превози, Закона за движението по пътищата и издадените въз основа на тях подзаконови нормативни актове. </w:t>
      </w:r>
    </w:p>
    <w:p w14:paraId="6F9C8F8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всяко туристическо пътуване съответният превозвач е длъжен да осигури в превозното средство аптечна чанта, както и шини за </w:t>
      </w:r>
      <w:proofErr w:type="spellStart"/>
      <w:r>
        <w:rPr>
          <w:rFonts w:ascii="Times New Roman" w:eastAsia="Times New Roman" w:hAnsi="Times New Roman" w:cs="Times New Roman"/>
          <w:sz w:val="28"/>
          <w:szCs w:val="28"/>
        </w:rPr>
        <w:t>имобилизация</w:t>
      </w:r>
      <w:proofErr w:type="spellEnd"/>
      <w:r>
        <w:rPr>
          <w:rFonts w:ascii="Times New Roman" w:eastAsia="Times New Roman" w:hAnsi="Times New Roman" w:cs="Times New Roman"/>
          <w:sz w:val="28"/>
          <w:szCs w:val="28"/>
        </w:rPr>
        <w:t xml:space="preserve"> на горен и долен крайник и врат, въже с дължина 50 м и голям фенер - акумулаторен. </w:t>
      </w:r>
    </w:p>
    <w:p w14:paraId="643A7A0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Аптечната чанта по ал. 1 е окомплектована с медицински изделия съгласно изискванията на Инструкция № 1 от 2008 г. за съдържанието на аптечките на моторните превозни средства. </w:t>
      </w:r>
    </w:p>
    <w:p w14:paraId="3268CFBD" w14:textId="7C09A2BA"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Чл.251.</w:t>
      </w:r>
      <w:r>
        <w:rPr>
          <w:rFonts w:ascii="Times New Roman" w:eastAsia="Times New Roman" w:hAnsi="Times New Roman" w:cs="Times New Roman"/>
          <w:sz w:val="28"/>
          <w:szCs w:val="28"/>
        </w:rPr>
        <w:t xml:space="preserve"> Изисквания при настаняването на децата и учениците по време на туристическите пътувания: </w:t>
      </w:r>
    </w:p>
    <w:p w14:paraId="79F6540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w:t>
      </w:r>
    </w:p>
    <w:p w14:paraId="7A02B6F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Настаняването извън територията на страната на деца и ученици - участници в туристическо пътуване, се извършва в обекти, получили категория по съответната национална туристическа класификация и подлежащи на контрол съгласно националното законодателство на съответната държава. </w:t>
      </w:r>
    </w:p>
    <w:p w14:paraId="5531BF2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настаняване на деца и ученици главният ръководител на туристическото пътуване задължително: </w:t>
      </w:r>
    </w:p>
    <w:p w14:paraId="70800A0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изготвя поименно разпределение на децата, съответно на учениците, по стаи, което се оставя на разположение на рецепцията в обекта на настаняване или на друго подходящо място в него; </w:t>
      </w:r>
    </w:p>
    <w:p w14:paraId="7B0D5880"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осигурява провеждането от хотелиера или от негов служител на инструктаж на групата за местоположението на пожарогасителите и на аварийните изходи на обекта. </w:t>
      </w:r>
    </w:p>
    <w:p w14:paraId="4A091BE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Ръководителите на съответното туристическо пътуване се настаняват в помещения в максимална близост до помещенията на настанените деца, съответно ученици. </w:t>
      </w:r>
    </w:p>
    <w:p w14:paraId="5A80ABC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местата за настаняване се прилагат здравните изисквания, определени в наредбите по чл. 34, ал. 2 от Закона за здравето, и в тях е задължително: </w:t>
      </w:r>
    </w:p>
    <w:p w14:paraId="154A23D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 има обособени отделни спални и санитарно-хигиенни помещения за момичета и момчета; </w:t>
      </w:r>
    </w:p>
    <w:p w14:paraId="584CE9C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помещенията за спане да могат да се заключват, като е осигурена възможност вратите да могат да се отварят от ръководителите на съответното туристическо пътуване при произшествие; </w:t>
      </w:r>
    </w:p>
    <w:p w14:paraId="19B27EB9"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да има подходящо място за съхранение на багажа и личните вещи на децата и учениците; </w:t>
      </w:r>
    </w:p>
    <w:p w14:paraId="6FB42E7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балконите към помещенията за спане да са стабилни и обезопасени; </w:t>
      </w:r>
    </w:p>
    <w:p w14:paraId="6E683C7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парапетите на стълбищата да са стабилни и безопасни; </w:t>
      </w:r>
    </w:p>
    <w:p w14:paraId="2FE5618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електрическите контакти в обекта да са обезопасени. </w:t>
      </w:r>
    </w:p>
    <w:p w14:paraId="0DDC257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На територията на обектите е забранено поставянето на игрални автомати и други технически устройства, предлагането на хазартни игри, както и тяхното рекламиране. </w:t>
      </w:r>
    </w:p>
    <w:p w14:paraId="5196AF8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В обектите трябва да е ограничен достъпът до телевизионни канали и предавания, предназначени за възрастни. </w:t>
      </w:r>
    </w:p>
    <w:p w14:paraId="1CD9CC8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Максималният допустим брой легла в спалните помещения в обектите е четири с изключение на туристическите хижи, туристическите учебни центрове и туристическите спални. </w:t>
      </w:r>
    </w:p>
    <w:p w14:paraId="6A8921A0"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В обектите за настаняване хотелиерът е длъжен да осигури достъп до медицинска помощ. </w:t>
      </w:r>
    </w:p>
    <w:p w14:paraId="29DBE040"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Настаняването на деца в предучилищна възраст в обектите се извършва максимум до втория етаж на туристическия обект. </w:t>
      </w:r>
    </w:p>
    <w:p w14:paraId="7336CB04" w14:textId="18B4B235"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Чл.252.</w:t>
      </w:r>
      <w:r>
        <w:rPr>
          <w:rFonts w:ascii="Times New Roman" w:eastAsia="Times New Roman" w:hAnsi="Times New Roman" w:cs="Times New Roman"/>
          <w:sz w:val="28"/>
          <w:szCs w:val="28"/>
        </w:rPr>
        <w:t xml:space="preserve"> Изисквания към храненето на деца и ученици при туристически пътувания, провеждани на територията на страната:</w:t>
      </w:r>
    </w:p>
    <w:p w14:paraId="18175B8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w:t>
      </w:r>
    </w:p>
    <w:p w14:paraId="531E31D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 </w:t>
      </w:r>
    </w:p>
    <w:p w14:paraId="486BC87F" w14:textId="67255FD0"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Чл.253.</w:t>
      </w:r>
      <w:r>
        <w:rPr>
          <w:rFonts w:ascii="Times New Roman" w:eastAsia="Times New Roman" w:hAnsi="Times New Roman" w:cs="Times New Roman"/>
          <w:sz w:val="28"/>
          <w:szCs w:val="28"/>
        </w:rPr>
        <w:t xml:space="preserve"> Изисквания към организацията на водноспасителната дейност и обезопасяването на водни площи, ползвани от деца и ученици: </w:t>
      </w:r>
    </w:p>
    <w:p w14:paraId="69F7887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 </w:t>
      </w:r>
    </w:p>
    <w:p w14:paraId="583B9014"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С цел осигуряване здравето на децата и учениците качеството на водата в плувните басейни и в зоните за къпане трябва да отговаря на изискванията.</w:t>
      </w:r>
    </w:p>
    <w:p w14:paraId="00132E5B"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Упражняването на водни спортове, ползването на гребни и моторни плавателни съдове и други съоръжения за развлекателна дейност става само с изричното съгласие на ръководителя на групата при наличие на правоспособни инструктори и при спазване на изискванията. Ръководителят на групата упражнява контрол за извършване на инструктаж от компетентни лица за ползване на съоръженията. </w:t>
      </w:r>
    </w:p>
    <w:p w14:paraId="7AE5F96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Децата ползват откритите водни площи задължително с надуваеми пояси, ръкавели или жилетки, дори когато достигат дъното на откритите водни площи. </w:t>
      </w:r>
    </w:p>
    <w:p w14:paraId="639EB66B"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Ползването на открити водни площи от деца и ученици се разрешава само при наличие на спасители, осигурени от собственика, наемателя или концесионера на съответните водни площи по реда на Наредбата за водноспасителната дейност и обезопасяването на водните площи. </w:t>
      </w:r>
    </w:p>
    <w:p w14:paraId="5AC91D08"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Спасителите са длъжни съобразно вида на охраняваната водна площ да предприемат действията за организацията на водноспасителната дейност и обезопасяването на водните площи при провеждането на детски и ученически отдих и туризъм. </w:t>
      </w:r>
    </w:p>
    <w:p w14:paraId="706BA6E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Ръководителите на децата и учениците по време на ползването на съответната водна площ: </w:t>
      </w:r>
    </w:p>
    <w:p w14:paraId="6CEED47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отговарят за безопасното придвижване на децата и учениците от настанителната база до водната площ и обратно; </w:t>
      </w:r>
    </w:p>
    <w:p w14:paraId="2158DBE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следят за реда и дисциплината по време на ползването на водните площи; </w:t>
      </w:r>
    </w:p>
    <w:p w14:paraId="68F7FEB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преброяват децата преди и след ползването на водните площи, не допускат действия на децата и учениците, криещи опасност за живота и здравето им, като при възможност и/или при необходимост влизат във водата с децата и учениците от поверената им група. </w:t>
      </w:r>
    </w:p>
    <w:p w14:paraId="0CF359E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Мястото за къпане на морски плаж следва да отговаря на изискванията. </w:t>
      </w:r>
    </w:p>
    <w:p w14:paraId="6ECC6E7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Ползването на плувни басейни от деца и ученици се извършва, след като спасителят ги е информирал за филтриращите отвори, разположени по стените, дъното и по ръба на басейна. </w:t>
      </w:r>
    </w:p>
    <w:p w14:paraId="33B7E2D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На децата и учениците се провежда инструктаж за спазването на основните правила за безопасност при ползването на плувните басейни. </w:t>
      </w:r>
    </w:p>
    <w:p w14:paraId="308630BE"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През нощта външните плувни басейни към местата за настаняване, в които са настанени децата и учениците, се осветяват по подходящ начин от хотелиера и се поставят табели „Къпането забранено!”. </w:t>
      </w:r>
    </w:p>
    <w:p w14:paraId="2708AC50" w14:textId="1FD9901F"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Чл.254.</w:t>
      </w:r>
      <w:r>
        <w:rPr>
          <w:rFonts w:ascii="Times New Roman" w:eastAsia="Times New Roman" w:hAnsi="Times New Roman" w:cs="Times New Roman"/>
          <w:sz w:val="28"/>
          <w:szCs w:val="28"/>
        </w:rPr>
        <w:t xml:space="preserve"> Специфични изисквания към туристическите пътувания, организирани под формата на детски лагери:</w:t>
      </w:r>
    </w:p>
    <w:p w14:paraId="12C730E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 </w:t>
      </w:r>
    </w:p>
    <w:p w14:paraId="7EAB344D"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 входа на детския лагер се поставя табела с наименованието на лагера, както и пилони или стойки за окачване на знамена. </w:t>
      </w:r>
    </w:p>
    <w:p w14:paraId="090264E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На територията на лагера се поставят указателни табели за разположението на сградите и тяхното предназначение, както и информационно табло за температурата на въздуха и друга полезна информация. </w:t>
      </w:r>
    </w:p>
    <w:p w14:paraId="3BE5162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туристическия обект и в прилежащия към него терен трябва да има: </w:t>
      </w:r>
    </w:p>
    <w:p w14:paraId="5E8EDCA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осигурено видеонаблюдение и системи за сигнално оповестяване; </w:t>
      </w:r>
    </w:p>
    <w:p w14:paraId="29B31B3A"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ресторант или друго заведение за хранене и развлечения, в който местата за сядане са най-малко 1/3 от капацитета на мястото за настаняване; </w:t>
      </w:r>
    </w:p>
    <w:p w14:paraId="57285AE2"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санитарни възли и умивалници, разположени в близост до съответното заведение за хранене и развлечения; </w:t>
      </w:r>
    </w:p>
    <w:p w14:paraId="42336FA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оборудвани помещения за занимания и допълнителни дейности; </w:t>
      </w:r>
    </w:p>
    <w:p w14:paraId="4A4E8A65"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обезопасени спортни съоръжения и оборудване; </w:t>
      </w:r>
    </w:p>
    <w:p w14:paraId="422017C9"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възможност за осигуряване на покрита лятна естрада с озвучаване и осветление; </w:t>
      </w:r>
    </w:p>
    <w:p w14:paraId="643D64B7"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медицински кабинет за оказване на първа медицинска помощ на децата и учениците. </w:t>
      </w:r>
    </w:p>
    <w:p w14:paraId="224DB37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Дейността на медицинския кабинет се осъществява от лекар, фелдшер, лекарски асистент или медицинска сестра. </w:t>
      </w:r>
    </w:p>
    <w:p w14:paraId="19EBE203"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Медицинските специалисти трябва да са преминали следдипломно обучение по проблемите на профилактиката и промоцията на здравето в Националния център по обществено здраве и анализи и по оказване на първа помощ при спешни състояния - в център по спешна медицинска помощ. </w:t>
      </w:r>
    </w:p>
    <w:p w14:paraId="094A3C8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При установяване на състояние, което изисква медицинска помощ, медицинските специалисти са длъжни да съобщят незабавно на главния ръководител за уведомяване на родителите, настойниците или попечителите или на лицата, които полагат грижи за дете. </w:t>
      </w:r>
    </w:p>
    <w:p w14:paraId="00009356"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Развлекателната програма, туровете, обиколките, опознавателните разходки и други мероприятия трябва да са съобразени с възрастта и физическата подготовка на участниците. </w:t>
      </w:r>
    </w:p>
    <w:p w14:paraId="3120F5A0" w14:textId="787ABBC4"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Чл.255.</w:t>
      </w:r>
      <w:r>
        <w:rPr>
          <w:rFonts w:ascii="Times New Roman" w:eastAsia="Times New Roman" w:hAnsi="Times New Roman" w:cs="Times New Roman"/>
          <w:sz w:val="28"/>
          <w:szCs w:val="28"/>
        </w:rPr>
        <w:t xml:space="preserve"> Изисквания към организацията при заниманията на деца и ученици в природна среда и обучение по снежни спортове:</w:t>
      </w:r>
    </w:p>
    <w:p w14:paraId="587BDB7C"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Обучението по снежни спортове на деца и ученици се извършва от правоспособни ски учители. </w:t>
      </w:r>
    </w:p>
    <w:p w14:paraId="229FFBF1"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Ски учителите са длъжни да съобразят физическата подготовка на децата и учениците спрямо сложността на ски пистата.</w:t>
      </w:r>
    </w:p>
    <w:p w14:paraId="6E91027F" w14:textId="77777777" w:rsidR="005F1AC9" w:rsidRDefault="006E684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обучение по туризъм, водене на походи и екскурзионно летуване в планините се осигуряват правоспособни планински водачи. </w:t>
      </w:r>
    </w:p>
    <w:p w14:paraId="4C19B9F2" w14:textId="77777777" w:rsidR="005F1AC9" w:rsidRDefault="006E684E">
      <w:pPr>
        <w:tabs>
          <w:tab w:val="left" w:pos="567"/>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 При провеждане на прояви с повече от 50 деца или ученици е задължително да има осигурен планински спасител.</w:t>
      </w:r>
      <w:r>
        <w:t xml:space="preserve"> </w:t>
      </w:r>
    </w:p>
    <w:p w14:paraId="11FF63D7"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0DA5EA4D"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XVIII. ПРАВИЛА ЗА СЪЗДАВАНЕ НА ЕТИЧЕН КОДЕКС НА УЧИЛИЩНАТА ОБЩНОСТ</w:t>
      </w:r>
    </w:p>
    <w:p w14:paraId="311A527B" w14:textId="77777777" w:rsidR="005F1AC9" w:rsidRDefault="005F1AC9">
      <w:pPr>
        <w:spacing w:after="0" w:line="240" w:lineRule="auto"/>
        <w:ind w:firstLine="567"/>
        <w:jc w:val="both"/>
        <w:rPr>
          <w:rFonts w:ascii="Times New Roman" w:eastAsia="Times New Roman" w:hAnsi="Times New Roman" w:cs="Times New Roman"/>
          <w:b/>
          <w:bCs/>
          <w:sz w:val="28"/>
          <w:szCs w:val="28"/>
        </w:rPr>
      </w:pPr>
    </w:p>
    <w:p w14:paraId="59DB0F99" w14:textId="17824B7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Чл.256.</w:t>
      </w:r>
      <w:r>
        <w:rPr>
          <w:rFonts w:ascii="Times New Roman" w:eastAsia="Times New Roman" w:hAnsi="Times New Roman" w:cs="Times New Roman"/>
          <w:sz w:val="28"/>
          <w:szCs w:val="28"/>
        </w:rPr>
        <w:t xml:space="preserve"> (1) НУ „Христо Ботев” – Пловдив разработва етичен кодекс на училищната общност, който се приема на педагогически съвет и на общо </w:t>
      </w:r>
      <w:r>
        <w:rPr>
          <w:rFonts w:ascii="Times New Roman" w:eastAsia="Times New Roman" w:hAnsi="Times New Roman" w:cs="Times New Roman"/>
          <w:sz w:val="28"/>
          <w:szCs w:val="28"/>
        </w:rPr>
        <w:lastRenderedPageBreak/>
        <w:t xml:space="preserve">събрание (с представители от училищното настоятелство) и от представители на педагогическия съвет, обществения съвет, настоятелството и ученическото самоуправление. </w:t>
      </w:r>
    </w:p>
    <w:p w14:paraId="43F25565"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(2) Етичният кодекс се изготвя по достъпен и разбираем за учениците начин и се поставя на видно място в училищната сграда. </w:t>
      </w:r>
    </w:p>
    <w:p w14:paraId="42C2E45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Етичният кодекс се публикува на интернет страницата на училището.</w:t>
      </w:r>
    </w:p>
    <w:p w14:paraId="49BF104F" w14:textId="7C96A27E"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Чл.257.</w:t>
      </w:r>
      <w:r>
        <w:rPr>
          <w:rFonts w:ascii="Times New Roman" w:eastAsia="Times New Roman" w:hAnsi="Times New Roman" w:cs="Times New Roman"/>
          <w:sz w:val="28"/>
          <w:szCs w:val="28"/>
        </w:rPr>
        <w:t xml:space="preserve"> (1) 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 </w:t>
      </w:r>
    </w:p>
    <w:p w14:paraId="41E188B5"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Работещите с деца изпълняват своите функции, като се ръководят от основните човешки ценности и принципи.</w:t>
      </w:r>
    </w:p>
    <w:p w14:paraId="044651B6" w14:textId="39E4C2CC"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Чл.258.</w:t>
      </w:r>
      <w:r>
        <w:rPr>
          <w:rFonts w:ascii="Times New Roman" w:eastAsia="Times New Roman" w:hAnsi="Times New Roman" w:cs="Times New Roman"/>
          <w:sz w:val="28"/>
          <w:szCs w:val="28"/>
        </w:rPr>
        <w:t xml:space="preserve"> (1) За спазването на Етичния кодекс и разрешаване на възникнали с приложението му казуси към училищната общност се създава Комисия по етика. </w:t>
      </w:r>
    </w:p>
    <w:p w14:paraId="18B9714F"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Членовете се избират от Педагогическия съвет и Общо събрание за срок от три години. </w:t>
      </w:r>
    </w:p>
    <w:p w14:paraId="1D3CB466"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Комисията се избира в срок до един месец след утвърждаването на Етичния кодекс от Педагогическия съвет.</w:t>
      </w:r>
    </w:p>
    <w:p w14:paraId="3CE17895" w14:textId="1811CBE0"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Чл.259</w:t>
      </w:r>
      <w:r>
        <w:rPr>
          <w:rFonts w:ascii="Times New Roman" w:eastAsia="Times New Roman" w:hAnsi="Times New Roman" w:cs="Times New Roman"/>
          <w:sz w:val="28"/>
          <w:szCs w:val="28"/>
        </w:rPr>
        <w:t>. (1) Комисията по етика:</w:t>
      </w:r>
    </w:p>
    <w:p w14:paraId="30DBC991"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Разглежда сигнали, свързани със спазването на този кодекс;</w:t>
      </w:r>
    </w:p>
    <w:p w14:paraId="7AD0868E"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Дава задължителни тълкувания на Етичния кодекс.</w:t>
      </w:r>
    </w:p>
    <w:p w14:paraId="2CC6EF59"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Комисията по етика приема Правилник за дейността си, който се приема на заседание на Педагогическия съвет.</w:t>
      </w:r>
    </w:p>
    <w:p w14:paraId="66D8E340"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Всеки заинтересован член на училищната общност има право да внесе сигнал в Комисията по етика.</w:t>
      </w:r>
    </w:p>
    <w:p w14:paraId="2992F7C0" w14:textId="77777777"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Комисията по етика разглежда постъпилите сигнали и се произнася с мотивирано становище най-късно в тримесечен срок от постъпването им.</w:t>
      </w:r>
    </w:p>
    <w:p w14:paraId="06375101" w14:textId="7DC719F3" w:rsidR="005F1AC9" w:rsidRDefault="006E684E">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Чл.260</w:t>
      </w:r>
      <w:r>
        <w:rPr>
          <w:rFonts w:ascii="Times New Roman" w:eastAsia="Times New Roman" w:hAnsi="Times New Roman" w:cs="Times New Roman"/>
          <w:sz w:val="28"/>
          <w:szCs w:val="28"/>
        </w:rPr>
        <w:t>. Етичният кодекс на училищната общност е отворен документ, подлежащ на непрекъснато развитие и обогатяване.</w:t>
      </w:r>
    </w:p>
    <w:p w14:paraId="132B3516" w14:textId="77777777" w:rsidR="005F1AC9" w:rsidRDefault="005F1AC9">
      <w:pPr>
        <w:tabs>
          <w:tab w:val="left" w:pos="851"/>
        </w:tabs>
        <w:spacing w:after="0" w:line="240" w:lineRule="auto"/>
        <w:ind w:left="567"/>
        <w:jc w:val="both"/>
        <w:rPr>
          <w:rFonts w:ascii="Times New Roman" w:eastAsia="Times New Roman" w:hAnsi="Times New Roman" w:cs="Times New Roman"/>
          <w:sz w:val="28"/>
          <w:szCs w:val="28"/>
        </w:rPr>
      </w:pPr>
    </w:p>
    <w:p w14:paraId="6EEC55BE" w14:textId="77777777" w:rsidR="005F1AC9" w:rsidRDefault="006E684E">
      <w:pPr>
        <w:tabs>
          <w:tab w:val="left" w:pos="567"/>
        </w:tabs>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XIX. ИНФОРМАЦИЯ</w:t>
      </w:r>
    </w:p>
    <w:p w14:paraId="7BA242C5" w14:textId="77777777" w:rsidR="005F1AC9" w:rsidRDefault="005F1AC9">
      <w:pPr>
        <w:tabs>
          <w:tab w:val="left" w:pos="567"/>
        </w:tabs>
        <w:spacing w:after="0" w:line="240" w:lineRule="auto"/>
        <w:ind w:firstLine="567"/>
        <w:jc w:val="both"/>
        <w:rPr>
          <w:rFonts w:ascii="Times New Roman" w:eastAsia="Times New Roman" w:hAnsi="Times New Roman" w:cs="Times New Roman"/>
          <w:b/>
          <w:bCs/>
          <w:sz w:val="31"/>
          <w:szCs w:val="31"/>
        </w:rPr>
      </w:pPr>
    </w:p>
    <w:p w14:paraId="1AE87D60" w14:textId="5A3B8DB7" w:rsidR="005F1AC9" w:rsidRDefault="006E684E">
      <w:pPr>
        <w:tabs>
          <w:tab w:val="left" w:pos="567"/>
        </w:tabs>
        <w:spacing w:after="0" w:line="240" w:lineRule="auto"/>
        <w:ind w:firstLine="567"/>
        <w:jc w:val="both"/>
        <w:rPr>
          <w:rFonts w:ascii="Times New Roman" w:eastAsia="Times New Roman" w:hAnsi="Times New Roman" w:cs="Times New Roman"/>
          <w:b/>
          <w:bCs/>
          <w:sz w:val="31"/>
          <w:szCs w:val="31"/>
        </w:rPr>
      </w:pPr>
      <w:r>
        <w:rPr>
          <w:rFonts w:ascii="Times New Roman" w:eastAsia="Times New Roman" w:hAnsi="Times New Roman" w:cs="Times New Roman"/>
          <w:b/>
          <w:bCs/>
          <w:sz w:val="28"/>
          <w:szCs w:val="28"/>
        </w:rPr>
        <w:t>Чл.261.</w:t>
      </w:r>
      <w:r>
        <w:rPr>
          <w:rFonts w:ascii="Times New Roman" w:eastAsia="Times New Roman" w:hAnsi="Times New Roman" w:cs="Times New Roman"/>
          <w:sz w:val="28"/>
          <w:szCs w:val="28"/>
        </w:rPr>
        <w:t xml:space="preserve"> (1)  Информацията върху всички аспекти на училищния живот включва както административни, така и въпроси от педагогически характер.</w:t>
      </w:r>
    </w:p>
    <w:p w14:paraId="641E7E73" w14:textId="77777777" w:rsidR="005F1AC9" w:rsidRDefault="006E684E">
      <w:pPr>
        <w:tabs>
          <w:tab w:val="left" w:pos="567"/>
        </w:tabs>
        <w:spacing w:after="0" w:line="240" w:lineRule="auto"/>
        <w:ind w:firstLine="567"/>
        <w:jc w:val="both"/>
        <w:rPr>
          <w:rFonts w:ascii="Times New Roman" w:eastAsia="Times New Roman" w:hAnsi="Times New Roman" w:cs="Times New Roman"/>
          <w:b/>
          <w:bCs/>
          <w:sz w:val="31"/>
          <w:szCs w:val="31"/>
        </w:rPr>
      </w:pPr>
      <w:r>
        <w:rPr>
          <w:rFonts w:ascii="Times New Roman" w:eastAsia="Times New Roman" w:hAnsi="Times New Roman" w:cs="Times New Roman"/>
          <w:sz w:val="28"/>
          <w:szCs w:val="28"/>
        </w:rPr>
        <w:t>(2) Информиране на родителите в началото на учебната година – запознават се с настоящия правилник. Родителите могат да се срещат с представител на училищното ръководство и учителите съобразно направеното разпределение на срещите. Индивидуалните срещи с всеки от педагогическите специалисти се уреждат в обявените приемни часове/по възможност и без предварително уговорен час.</w:t>
      </w:r>
    </w:p>
    <w:p w14:paraId="00E5F2EC" w14:textId="77777777" w:rsidR="005F1AC9" w:rsidRDefault="005F1AC9">
      <w:pPr>
        <w:spacing w:after="0" w:line="240" w:lineRule="auto"/>
        <w:ind w:firstLine="567"/>
        <w:jc w:val="both"/>
        <w:rPr>
          <w:rFonts w:ascii="Times New Roman" w:eastAsia="Times New Roman" w:hAnsi="Times New Roman" w:cs="Times New Roman"/>
          <w:b/>
          <w:bCs/>
          <w:sz w:val="28"/>
          <w:szCs w:val="28"/>
          <w:lang w:val="bg-BG"/>
        </w:rPr>
      </w:pPr>
    </w:p>
    <w:p w14:paraId="3699BD56" w14:textId="77777777" w:rsidR="00C5151A" w:rsidRDefault="00C5151A">
      <w:pPr>
        <w:spacing w:after="0" w:line="240" w:lineRule="auto"/>
        <w:ind w:firstLine="567"/>
        <w:jc w:val="both"/>
        <w:rPr>
          <w:rFonts w:ascii="Times New Roman" w:eastAsia="Times New Roman" w:hAnsi="Times New Roman" w:cs="Times New Roman"/>
          <w:b/>
          <w:bCs/>
          <w:sz w:val="28"/>
          <w:szCs w:val="28"/>
          <w:lang w:val="bg-BG"/>
        </w:rPr>
      </w:pPr>
    </w:p>
    <w:p w14:paraId="2690D27E" w14:textId="77777777" w:rsidR="00C5151A" w:rsidRPr="00C5151A" w:rsidRDefault="00C5151A">
      <w:pPr>
        <w:spacing w:after="0" w:line="240" w:lineRule="auto"/>
        <w:ind w:firstLine="567"/>
        <w:jc w:val="both"/>
        <w:rPr>
          <w:rFonts w:ascii="Times New Roman" w:eastAsia="Times New Roman" w:hAnsi="Times New Roman" w:cs="Times New Roman"/>
          <w:b/>
          <w:bCs/>
          <w:sz w:val="28"/>
          <w:szCs w:val="28"/>
          <w:lang w:val="bg-BG"/>
        </w:rPr>
      </w:pPr>
    </w:p>
    <w:p w14:paraId="10A505DA" w14:textId="46933201"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XX. БЕЗОПАСНОСТ</w:t>
      </w:r>
    </w:p>
    <w:p w14:paraId="25DE45EE" w14:textId="77777777" w:rsidR="005F1AC9" w:rsidRDefault="005F1AC9">
      <w:pPr>
        <w:spacing w:after="0" w:line="240" w:lineRule="auto"/>
        <w:ind w:firstLine="720"/>
        <w:jc w:val="both"/>
        <w:rPr>
          <w:rFonts w:ascii="Times New Roman" w:eastAsia="Times New Roman" w:hAnsi="Times New Roman" w:cs="Times New Roman"/>
          <w:b/>
          <w:bCs/>
          <w:sz w:val="28"/>
          <w:szCs w:val="28"/>
        </w:rPr>
      </w:pPr>
    </w:p>
    <w:p w14:paraId="5B2D703F" w14:textId="39B88ADC"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Чл.262.</w:t>
      </w:r>
      <w:r>
        <w:rPr>
          <w:rFonts w:ascii="Times New Roman" w:eastAsia="Times New Roman" w:hAnsi="Times New Roman" w:cs="Times New Roman"/>
          <w:sz w:val="28"/>
          <w:szCs w:val="28"/>
        </w:rPr>
        <w:t xml:space="preserve"> Улиците, в близост до училището са: ул. „Зайчар”, ул. „Поп Златан”, ул. „Куманово”, ул. „</w:t>
      </w:r>
      <w:proofErr w:type="spellStart"/>
      <w:r>
        <w:rPr>
          <w:rFonts w:ascii="Times New Roman" w:eastAsia="Times New Roman" w:hAnsi="Times New Roman" w:cs="Times New Roman"/>
          <w:sz w:val="28"/>
          <w:szCs w:val="28"/>
        </w:rPr>
        <w:t>Брезовска</w:t>
      </w:r>
      <w:proofErr w:type="spellEnd"/>
      <w:r>
        <w:rPr>
          <w:rFonts w:ascii="Times New Roman" w:eastAsia="Times New Roman" w:hAnsi="Times New Roman" w:cs="Times New Roman"/>
          <w:sz w:val="28"/>
          <w:szCs w:val="28"/>
        </w:rPr>
        <w:t xml:space="preserve">”, бул. „България”, които са опасни при пресичане. До 15 септември на всяка учебна година от родителите се определя „най-краткия и безопасен път от училище до дома”. </w:t>
      </w:r>
    </w:p>
    <w:p w14:paraId="79380C98" w14:textId="77B3EA8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Чл.263.</w:t>
      </w:r>
      <w:r>
        <w:rPr>
          <w:rFonts w:ascii="Times New Roman" w:eastAsia="Times New Roman" w:hAnsi="Times New Roman" w:cs="Times New Roman"/>
          <w:sz w:val="28"/>
          <w:szCs w:val="28"/>
        </w:rPr>
        <w:t xml:space="preserve"> В последния учебен час се провежда задължителна „петминутка” от учителите за БДП.</w:t>
      </w:r>
    </w:p>
    <w:p w14:paraId="7648145C" w14:textId="4C39C16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180E73">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 xml:space="preserve"> Чл.264.</w:t>
      </w:r>
      <w:r>
        <w:rPr>
          <w:rFonts w:ascii="Times New Roman" w:eastAsia="Times New Roman" w:hAnsi="Times New Roman" w:cs="Times New Roman"/>
          <w:sz w:val="28"/>
          <w:szCs w:val="28"/>
        </w:rPr>
        <w:t xml:space="preserve"> При всяко напускане на училището от учениците /наблюдения, екскурзии и др./ се провежда инструктаж по БДП от учителя/класния ръководител, който отговаря максимум за 15 деца/ученици.</w:t>
      </w:r>
    </w:p>
    <w:p w14:paraId="4641F20D" w14:textId="5EBE0780" w:rsidR="005F1AC9" w:rsidRDefault="00180E7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b/>
          <w:bCs/>
          <w:sz w:val="28"/>
          <w:szCs w:val="28"/>
        </w:rPr>
        <w:t>Чл.265.</w:t>
      </w:r>
      <w:r>
        <w:rPr>
          <w:rFonts w:ascii="Times New Roman" w:eastAsia="Times New Roman" w:hAnsi="Times New Roman" w:cs="Times New Roman"/>
          <w:sz w:val="28"/>
          <w:szCs w:val="28"/>
        </w:rPr>
        <w:t xml:space="preserve"> При организирано напускане на училището се спазва изискването: първото и последната дете от лявата страна са със светлоотразителни жилетки, а възрастният носи стоп-палка.</w:t>
      </w:r>
    </w:p>
    <w:p w14:paraId="6AEFB476" w14:textId="3B32AD5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Чл.266.</w:t>
      </w:r>
      <w:r>
        <w:rPr>
          <w:rFonts w:ascii="Times New Roman" w:eastAsia="Times New Roman" w:hAnsi="Times New Roman" w:cs="Times New Roman"/>
          <w:sz w:val="28"/>
          <w:szCs w:val="28"/>
        </w:rPr>
        <w:t xml:space="preserve"> Пожар: ППЗ и правилата са определени в Правилник за безопасни условия на възпитание, обучение и труд.</w:t>
      </w:r>
    </w:p>
    <w:p w14:paraId="08EB079C" w14:textId="2230B56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Чл.267.</w:t>
      </w:r>
      <w:r>
        <w:rPr>
          <w:rFonts w:ascii="Times New Roman" w:eastAsia="Times New Roman" w:hAnsi="Times New Roman" w:cs="Times New Roman"/>
          <w:sz w:val="28"/>
          <w:szCs w:val="28"/>
        </w:rPr>
        <w:t xml:space="preserve"> След третия час учениците организирано напускат сградата, а след голямото междучасие под ръководството на своите учители влизат в нея.</w:t>
      </w:r>
    </w:p>
    <w:p w14:paraId="3B8F9F26" w14:textId="41ABFF3E" w:rsidR="005F1AC9" w:rsidRDefault="00180E73" w:rsidP="00180E7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Чл.268.</w:t>
      </w:r>
      <w:r>
        <w:rPr>
          <w:rFonts w:ascii="Times New Roman" w:eastAsia="Times New Roman" w:hAnsi="Times New Roman" w:cs="Times New Roman"/>
          <w:sz w:val="28"/>
          <w:szCs w:val="28"/>
        </w:rPr>
        <w:t xml:space="preserve">  По коридорите не се тича и не се крещи.</w:t>
      </w:r>
    </w:p>
    <w:p w14:paraId="0FD9467B" w14:textId="7E6BCAA8" w:rsidR="005F1AC9" w:rsidRDefault="006E684E">
      <w:pPr>
        <w:spacing w:after="0" w:line="240" w:lineRule="auto"/>
        <w:jc w:val="both"/>
        <w:rPr>
          <w:rFonts w:ascii="Times New Roman" w:eastAsia="Times New Roman" w:hAnsi="Times New Roman" w:cs="Times New Roman"/>
          <w:sz w:val="28"/>
          <w:szCs w:val="28"/>
        </w:rPr>
      </w:pPr>
      <w:bookmarkStart w:id="16" w:name="_heading=h.di3o9ijn5q62" w:colFirst="0" w:colLast="0"/>
      <w:bookmarkEnd w:id="16"/>
      <w:r>
        <w:rPr>
          <w:rFonts w:ascii="Times New Roman" w:eastAsia="Times New Roman" w:hAnsi="Times New Roman" w:cs="Times New Roman"/>
          <w:sz w:val="28"/>
          <w:szCs w:val="28"/>
        </w:rPr>
        <w:t xml:space="preserve">     </w:t>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b/>
          <w:bCs/>
          <w:sz w:val="28"/>
          <w:szCs w:val="28"/>
        </w:rPr>
        <w:t>Чл.269.</w:t>
      </w:r>
      <w:r>
        <w:rPr>
          <w:rFonts w:ascii="Times New Roman" w:eastAsia="Times New Roman" w:hAnsi="Times New Roman" w:cs="Times New Roman"/>
          <w:sz w:val="28"/>
          <w:szCs w:val="28"/>
        </w:rPr>
        <w:t xml:space="preserve"> Охраната на училището се осъществява от частна  фирма гр. Пловдив чрез договор сключен между директора на НУ „Христо Ботев“ – Пловдив и Управителя на охранителна фирма за периода от 15.09. до средата на месец юни следващата календарна година (до завършването на 4-ти клас). Времето на дежурство на служителя – охрана се определя в конкретния договор, който може да бъде променян. Пропускателният режим в училището е разработен в съответствие с изискванията на Наредбата за охрана и специфичните особености на училището:</w:t>
      </w:r>
    </w:p>
    <w:p w14:paraId="1D718FB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Външни лица се записват в специална книга за посещения от служителя на охранителната фирма срещу представена лична карта за самоличност, без обемист багаж и оръжие и изпълняват указанията на охранителя.</w:t>
      </w:r>
    </w:p>
    <w:p w14:paraId="28A30758"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Всички родители, близки и други изпращат децата си до външната врата на училището, а при вземане използват </w:t>
      </w:r>
      <w:proofErr w:type="spellStart"/>
      <w:r>
        <w:rPr>
          <w:rFonts w:ascii="Times New Roman" w:eastAsia="Times New Roman" w:hAnsi="Times New Roman" w:cs="Times New Roman"/>
          <w:sz w:val="28"/>
          <w:szCs w:val="28"/>
        </w:rPr>
        <w:t>домофонната</w:t>
      </w:r>
      <w:proofErr w:type="spellEnd"/>
      <w:r>
        <w:rPr>
          <w:rFonts w:ascii="Times New Roman" w:eastAsia="Times New Roman" w:hAnsi="Times New Roman" w:cs="Times New Roman"/>
          <w:sz w:val="28"/>
          <w:szCs w:val="28"/>
        </w:rPr>
        <w:t xml:space="preserve"> уредба. В понеделник сутрин преди и петък след приключване на учебните часове родителите могат да влизат в сградата на училището, за да носят/вземат раниците на учениците. Срещи с учителите се осъществяват в извънучебно време, след края на учебните занятия и по График на класния ръководител за среща с родителите.</w:t>
      </w:r>
    </w:p>
    <w:p w14:paraId="115D86B9"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Всички дейности в училището приключват най-късно в 19.30 часа, а в 20.00 часа обектът се предава за охрана чрез СОТ.</w:t>
      </w:r>
    </w:p>
    <w:p w14:paraId="4C06332F"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Влизането на ППС в училището е забранено с изключение на фирма ЕТ „Лалев Комерс” 08 ООД, гр. Пловдив, която предоставя столово хранене на децата/учениците в училището.</w:t>
      </w:r>
    </w:p>
    <w:p w14:paraId="24E672F5"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Допълнителни действия за безопасност в НУ „Христо Ботев“ – Пловдив:</w:t>
      </w:r>
    </w:p>
    <w:p w14:paraId="37D4F586"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повишаване броя на дежурните учители, спрямо потребностите на учениците и осигуряване на спокоен микроклимат по време на междучасията и свободното им време;</w:t>
      </w:r>
    </w:p>
    <w:p w14:paraId="7FDBEB5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разпознаване на признаци на агресивно поведение чрез засилен дейност и контрол на педагогическите специалисти и предприемане на действия за справяне със случаи на агресия между учениците;</w:t>
      </w:r>
    </w:p>
    <w:p w14:paraId="32DF9A3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подобряване режима на видеонаблюдение чрез разширяване на неговия обхват и спазване на регламента за защита на личните данни.</w:t>
      </w:r>
    </w:p>
    <w:p w14:paraId="2E20F13C" w14:textId="77777777" w:rsidR="00520FDF" w:rsidRDefault="00520FDF">
      <w:pPr>
        <w:spacing w:after="0" w:line="240" w:lineRule="auto"/>
        <w:ind w:firstLine="708"/>
        <w:jc w:val="both"/>
        <w:rPr>
          <w:rFonts w:ascii="Times New Roman" w:eastAsia="Times New Roman" w:hAnsi="Times New Roman" w:cs="Times New Roman"/>
          <w:b/>
          <w:bCs/>
          <w:sz w:val="28"/>
          <w:szCs w:val="28"/>
          <w:lang w:val="en-US"/>
        </w:rPr>
      </w:pPr>
    </w:p>
    <w:p w14:paraId="168C0596" w14:textId="084A86C5" w:rsidR="005F1AC9" w:rsidRDefault="006E684E">
      <w:pPr>
        <w:spacing w:after="0" w:line="24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XXI. ЗДРАВЕ И ЧИСТОТА</w:t>
      </w:r>
    </w:p>
    <w:p w14:paraId="14BF1466" w14:textId="77777777" w:rsidR="005F1AC9" w:rsidRDefault="005F1AC9">
      <w:pPr>
        <w:spacing w:after="0" w:line="240" w:lineRule="auto"/>
        <w:ind w:firstLine="708"/>
        <w:jc w:val="both"/>
        <w:rPr>
          <w:rFonts w:ascii="Times New Roman" w:eastAsia="Times New Roman" w:hAnsi="Times New Roman" w:cs="Times New Roman"/>
          <w:sz w:val="28"/>
          <w:szCs w:val="28"/>
        </w:rPr>
      </w:pPr>
    </w:p>
    <w:p w14:paraId="017E5CC8" w14:textId="40D35114"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Чл.270.</w:t>
      </w:r>
      <w:r>
        <w:rPr>
          <w:rFonts w:ascii="Times New Roman" w:eastAsia="Times New Roman" w:hAnsi="Times New Roman" w:cs="Times New Roman"/>
          <w:sz w:val="28"/>
          <w:szCs w:val="28"/>
        </w:rPr>
        <w:t xml:space="preserve">  Момичетата ползват тоалетните на 2 етаж и на 1 етаж – ново крило, а момчетата на 1 етаж – старо крило.</w:t>
      </w:r>
    </w:p>
    <w:p w14:paraId="67BA2252" w14:textId="05DA54A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Чл.271.</w:t>
      </w:r>
      <w:r>
        <w:rPr>
          <w:rFonts w:ascii="Times New Roman" w:eastAsia="Times New Roman" w:hAnsi="Times New Roman" w:cs="Times New Roman"/>
          <w:sz w:val="28"/>
          <w:szCs w:val="28"/>
        </w:rPr>
        <w:t xml:space="preserve"> Храненето се извършва в училищния стол, двора на училището при топло време, а при студено време и във фоайетата и коридорите, но не и в класните стаи. Отпадъците се изхвърлят само в кошчетата за смет.</w:t>
      </w:r>
    </w:p>
    <w:p w14:paraId="6AC3906F" w14:textId="77777777" w:rsidR="005F1AC9" w:rsidRDefault="005F1AC9">
      <w:pPr>
        <w:spacing w:after="0" w:line="240" w:lineRule="auto"/>
        <w:ind w:firstLine="708"/>
        <w:jc w:val="both"/>
        <w:rPr>
          <w:rFonts w:ascii="Times New Roman" w:eastAsia="Times New Roman" w:hAnsi="Times New Roman" w:cs="Times New Roman"/>
          <w:sz w:val="28"/>
          <w:szCs w:val="28"/>
        </w:rPr>
      </w:pPr>
    </w:p>
    <w:p w14:paraId="6B88E629" w14:textId="77777777" w:rsidR="005F1AC9" w:rsidRDefault="006E684E">
      <w:pPr>
        <w:spacing w:after="0" w:line="240" w:lineRule="auto"/>
        <w:ind w:firstLine="708"/>
        <w:jc w:val="both"/>
        <w:rPr>
          <w:rFonts w:ascii="Times New Roman" w:eastAsia="Times New Roman" w:hAnsi="Times New Roman" w:cs="Times New Roman"/>
          <w:b/>
          <w:bCs/>
          <w:sz w:val="28"/>
          <w:szCs w:val="28"/>
        </w:rPr>
      </w:pPr>
      <w:bookmarkStart w:id="17" w:name="_heading=h.5vrlslbd484l" w:colFirst="0" w:colLast="0"/>
      <w:bookmarkEnd w:id="17"/>
      <w:r>
        <w:rPr>
          <w:rFonts w:ascii="Times New Roman" w:eastAsia="Times New Roman" w:hAnsi="Times New Roman" w:cs="Times New Roman"/>
          <w:b/>
          <w:bCs/>
          <w:sz w:val="28"/>
          <w:szCs w:val="28"/>
        </w:rPr>
        <w:t>XXII. ПОДГОТВИТЕЛНА ПОЛУДНЕВНА ГРУПА</w:t>
      </w:r>
    </w:p>
    <w:p w14:paraId="7DF2AC0D" w14:textId="77777777" w:rsidR="005F1AC9" w:rsidRDefault="005F1AC9">
      <w:pPr>
        <w:spacing w:after="0" w:line="240" w:lineRule="auto"/>
        <w:ind w:firstLine="708"/>
        <w:jc w:val="both"/>
        <w:rPr>
          <w:rFonts w:ascii="Times New Roman" w:eastAsia="Times New Roman" w:hAnsi="Times New Roman" w:cs="Times New Roman"/>
          <w:b/>
          <w:bCs/>
          <w:sz w:val="28"/>
          <w:szCs w:val="28"/>
        </w:rPr>
      </w:pPr>
    </w:p>
    <w:p w14:paraId="61BF63FC" w14:textId="23EDF26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Чл.272.</w:t>
      </w:r>
      <w:r>
        <w:rPr>
          <w:rFonts w:ascii="Times New Roman" w:eastAsia="Times New Roman" w:hAnsi="Times New Roman" w:cs="Times New Roman"/>
          <w:sz w:val="28"/>
          <w:szCs w:val="28"/>
        </w:rPr>
        <w:t xml:space="preserve"> (1) С Наредба № 5 от 03.06.2016 г. за предучилищното образование се определят държавният образователен стандарт за предучилищното образование, както и: </w:t>
      </w:r>
    </w:p>
    <w:p w14:paraId="066B9EB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организацията на дейностите в предучилищното образование; </w:t>
      </w:r>
    </w:p>
    <w:p w14:paraId="69B519C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изискванията към прилагането на програмна система, разработена за всяка учебна година към стратегията на училището; </w:t>
      </w:r>
    </w:p>
    <w:p w14:paraId="63AB3A8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механизмът за взаимодействие между участниците в процеса на предучилищното образование. </w:t>
      </w:r>
    </w:p>
    <w:p w14:paraId="3AF0B58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Държавният образователен стандарт е съвкупност от изисквания за резултатите от обучението и определя: </w:t>
      </w:r>
    </w:p>
    <w:p w14:paraId="3F70617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образователните направления, по които се осъществява предучилищно образование; </w:t>
      </w:r>
    </w:p>
    <w:p w14:paraId="555719B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целите и съдържанието на отделните образователни направления; </w:t>
      </w:r>
    </w:p>
    <w:p w14:paraId="09838B3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изискванията за резултатите от обучението по всяко образователно направление в отделните възрастови групи. </w:t>
      </w:r>
    </w:p>
    <w:p w14:paraId="16811DEB" w14:textId="7A78C5DC"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Чл.273.</w:t>
      </w:r>
      <w:r>
        <w:rPr>
          <w:rFonts w:ascii="Times New Roman" w:eastAsia="Times New Roman" w:hAnsi="Times New Roman" w:cs="Times New Roman"/>
          <w:sz w:val="28"/>
          <w:szCs w:val="28"/>
        </w:rPr>
        <w:t xml:space="preserve"> Задължителното предучилищно образование се организира в училището в полудневна подготвителна група, тъй като то може да осигури условия за това, по реда на държавния образователен стандарт за физическата среда и информационното и библиотечното осигуряване на училището. </w:t>
      </w:r>
    </w:p>
    <w:p w14:paraId="72657EC9" w14:textId="064B7978"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Чл.274.</w:t>
      </w:r>
      <w:r>
        <w:rPr>
          <w:rFonts w:ascii="Times New Roman" w:eastAsia="Times New Roman" w:hAnsi="Times New Roman" w:cs="Times New Roman"/>
          <w:sz w:val="28"/>
          <w:szCs w:val="28"/>
        </w:rPr>
        <w:t xml:space="preserve"> Предучилищното образование се осъществява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 </w:t>
      </w:r>
    </w:p>
    <w:p w14:paraId="3ABDCA9F" w14:textId="40669D4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Чл.275. Подготвителната група</w:t>
      </w:r>
      <w:r>
        <w:rPr>
          <w:rFonts w:ascii="Times New Roman" w:eastAsia="Times New Roman" w:hAnsi="Times New Roman" w:cs="Times New Roman"/>
          <w:sz w:val="28"/>
          <w:szCs w:val="28"/>
        </w:rPr>
        <w:t xml:space="preserve"> в училището е полудневна 6-7-годишни деца през учебната 2026/2027 г. </w:t>
      </w:r>
    </w:p>
    <w:p w14:paraId="1E131B4B" w14:textId="72C9239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Чл.276.</w:t>
      </w:r>
      <w:r>
        <w:rPr>
          <w:rFonts w:ascii="Times New Roman" w:eastAsia="Times New Roman" w:hAnsi="Times New Roman" w:cs="Times New Roman"/>
          <w:sz w:val="28"/>
          <w:szCs w:val="28"/>
        </w:rPr>
        <w:t xml:space="preserve"> (1) Предучилищното образование осигурява възпитание, социализиране, обучение и отглеждане на децата до постъпването им в I клас.</w:t>
      </w:r>
    </w:p>
    <w:p w14:paraId="5E0AC47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Отговорните институции си сътрудничат с цел гарантиране обхвата на децата в задължителното предучилищно образование.</w:t>
      </w:r>
    </w:p>
    <w:p w14:paraId="5E1F05BB" w14:textId="296742A1"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Чл.277.</w:t>
      </w:r>
      <w:r>
        <w:rPr>
          <w:rFonts w:ascii="Times New Roman" w:eastAsia="Times New Roman" w:hAnsi="Times New Roman" w:cs="Times New Roman"/>
          <w:sz w:val="28"/>
          <w:szCs w:val="28"/>
        </w:rPr>
        <w:t xml:space="preserve"> Постъпването на децата за предучилищно образование се осъществява целогодишно. </w:t>
      </w:r>
    </w:p>
    <w:p w14:paraId="672BB93D" w14:textId="644A76E3"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Чл.278.</w:t>
      </w:r>
      <w:r w:rsidR="00520FD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(1) Записването, отписването и преместването в общинските</w:t>
      </w:r>
      <w:r w:rsidR="00520FDF">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частните детски градини и училища за всеки вид организация се извършва при наличие на свободни места (служебна бележка за наличие на такива). </w:t>
      </w:r>
    </w:p>
    <w:p w14:paraId="136E3EFE"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Необходими документи към 09.09. на съответната учебна година - според Наредба № 3 от 05.02.2007 г. на МЗ ( чл. 4, ал. 1 и 2.  т. 1, 2, 3, 4, 5 и 6):</w:t>
      </w:r>
    </w:p>
    <w:p w14:paraId="077343F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Към 09 септември се прилагат резултати от медицински изследвания, издадени от личен лекар на детето: </w:t>
      </w:r>
    </w:p>
    <w:p w14:paraId="6C03C661"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здравно-профилактична карта;</w:t>
      </w:r>
    </w:p>
    <w:p w14:paraId="67DE5B0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еднократен отрицателен резултат от изследване за патогенни чревни бактерии и чревни паразити;</w:t>
      </w:r>
    </w:p>
    <w:p w14:paraId="58578CBC"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изследвания на кръв и урина;</w:t>
      </w:r>
    </w:p>
    <w:p w14:paraId="31BEFD0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данни за имунизационния статус на детето;</w:t>
      </w:r>
    </w:p>
    <w:p w14:paraId="06FE1BF6"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медицинска бележка за липса на контакт със заразно болен (издадена не по-рано от 3 дни преди постъпването на детето);</w:t>
      </w:r>
    </w:p>
    <w:p w14:paraId="5D83701A"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телефонни координати на личен лекар на детето. </w:t>
      </w:r>
    </w:p>
    <w:p w14:paraId="1670771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отсъствие на детето през учебната година за повече от 10 календарни дни се представя медицинска бележка от личния лекар за липса на контакт със заразно болни (на основание чл. 4, ал. 4 от Наредба № 3 от 05.02.2007 г. на МЗ). </w:t>
      </w:r>
    </w:p>
    <w:p w14:paraId="739507BD"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отсъствие на детето за повече от 30 календарни дни по епидемични показания се представя еднократен отрицателен резултат от изследване за патогенни чревни бактерии, а при отсъствие за повече от 2 месеца се представя еднократен отрицателен резултат от изследване за чревни паразити (чл. 4, ал. 3 от Наредба № 3 от 5 Февруари 2007 г. на МЗ за здравните изисквания  към детските градини.</w:t>
      </w:r>
    </w:p>
    <w:p w14:paraId="3756D6D2"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Предучилищното образование в България се организира във възрастови групи, както следва:</w:t>
      </w:r>
    </w:p>
    <w:p w14:paraId="197C0531"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първа възрастова група – 3 - 4-годишни;</w:t>
      </w:r>
    </w:p>
    <w:p w14:paraId="45DFE68B" w14:textId="5616D7FA"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втора възрастова група  </w:t>
      </w:r>
      <w:r w:rsidR="00520FDF">
        <w:rPr>
          <w:rFonts w:ascii="Times New Roman" w:eastAsia="Times New Roman" w:hAnsi="Times New Roman" w:cs="Times New Roman"/>
          <w:sz w:val="28"/>
          <w:szCs w:val="28"/>
          <w:lang w:val="bg-BG"/>
        </w:rPr>
        <w:t>–</w:t>
      </w:r>
      <w:r>
        <w:rPr>
          <w:rFonts w:ascii="Times New Roman" w:eastAsia="Times New Roman" w:hAnsi="Times New Roman" w:cs="Times New Roman"/>
          <w:sz w:val="28"/>
          <w:szCs w:val="28"/>
        </w:rPr>
        <w:t xml:space="preserve">  4 - 5-годишни;</w:t>
      </w:r>
    </w:p>
    <w:p w14:paraId="399C2FBF" w14:textId="77777777" w:rsidR="005F1AC9" w:rsidRDefault="006E684E">
      <w:pPr>
        <w:shd w:val="clear" w:color="auto" w:fill="FEFEFE"/>
        <w:spacing w:after="0" w:line="240" w:lineRule="auto"/>
        <w:ind w:firstLine="708"/>
        <w:jc w:val="both"/>
        <w:rPr>
          <w:rFonts w:ascii="Verdana" w:eastAsia="Verdana" w:hAnsi="Verdana" w:cs="Verdana"/>
          <w:sz w:val="18"/>
          <w:szCs w:val="18"/>
        </w:rPr>
      </w:pPr>
      <w:r>
        <w:rPr>
          <w:rFonts w:ascii="Times New Roman" w:eastAsia="Times New Roman" w:hAnsi="Times New Roman" w:cs="Times New Roman"/>
          <w:sz w:val="28"/>
          <w:szCs w:val="28"/>
        </w:rPr>
        <w:t>3. трета възрастова група – 5 - 6-годишни</w:t>
      </w:r>
      <w:r>
        <w:rPr>
          <w:rFonts w:ascii="Verdana" w:eastAsia="Verdana" w:hAnsi="Verdana" w:cs="Verdana"/>
          <w:sz w:val="18"/>
          <w:szCs w:val="18"/>
        </w:rPr>
        <w:t>;</w:t>
      </w:r>
    </w:p>
    <w:p w14:paraId="37E096A4"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четвърта възрастова група – 6 - 7-годишни.</w:t>
      </w:r>
    </w:p>
    <w:p w14:paraId="3DFFECC4"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Продължителността на предучилищното образование във всяка възрастова група е една учебна година, с изключение на първа възрастова група.</w:t>
      </w:r>
    </w:p>
    <w:p w14:paraId="1E2AF73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Задължителното предучилищно образование в НУ „Христо Ботев” – Пловдив се осъществява в полудневна подготвителна група. При недостатъчен брой за сформиране на отделна група от деца в съответната възрастова група може да се сформира </w:t>
      </w:r>
      <w:proofErr w:type="spellStart"/>
      <w:r>
        <w:rPr>
          <w:rFonts w:ascii="Times New Roman" w:eastAsia="Times New Roman" w:hAnsi="Times New Roman" w:cs="Times New Roman"/>
          <w:sz w:val="28"/>
          <w:szCs w:val="28"/>
        </w:rPr>
        <w:t>разновъзрастова</w:t>
      </w:r>
      <w:proofErr w:type="spellEnd"/>
      <w:r>
        <w:rPr>
          <w:rFonts w:ascii="Times New Roman" w:eastAsia="Times New Roman" w:hAnsi="Times New Roman" w:cs="Times New Roman"/>
          <w:sz w:val="28"/>
          <w:szCs w:val="28"/>
        </w:rPr>
        <w:t xml:space="preserve"> група. </w:t>
      </w:r>
      <w:proofErr w:type="spellStart"/>
      <w:r>
        <w:rPr>
          <w:rFonts w:ascii="Times New Roman" w:eastAsia="Times New Roman" w:hAnsi="Times New Roman" w:cs="Times New Roman"/>
          <w:sz w:val="28"/>
          <w:szCs w:val="28"/>
        </w:rPr>
        <w:t>Разновъзрастова</w:t>
      </w:r>
      <w:proofErr w:type="spellEnd"/>
      <w:r>
        <w:rPr>
          <w:rFonts w:ascii="Times New Roman" w:eastAsia="Times New Roman" w:hAnsi="Times New Roman" w:cs="Times New Roman"/>
          <w:sz w:val="28"/>
          <w:szCs w:val="28"/>
        </w:rPr>
        <w:t xml:space="preserve"> група може да се сформира и след решение на педагогическия съвет, когато програмната система на ПГ предвижда това.</w:t>
      </w:r>
    </w:p>
    <w:p w14:paraId="715AD4EA" w14:textId="4568659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Чл.279.</w:t>
      </w:r>
      <w:r>
        <w:rPr>
          <w:rFonts w:ascii="Times New Roman" w:eastAsia="Times New Roman" w:hAnsi="Times New Roman" w:cs="Times New Roman"/>
          <w:sz w:val="28"/>
          <w:szCs w:val="28"/>
        </w:rPr>
        <w:t xml:space="preserve"> (1) Децата от подготвителната група могат да отсъстват само по здравословни или по други уважителни причини, удостоверени с документ от компетентен орган, както и по семейни причини. </w:t>
      </w:r>
    </w:p>
    <w:p w14:paraId="44A7105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Отсъствията на децата по семейни причини през учебно време е допустимо за не повече от 15 дни за съответната учебна година, но не повече от 10 последователни дни, с писмено уведомяване от родителите към учителя на ПГ, който информира директора. (въз основа на мотивирана писмена молба от родителя, представителя на детето или лицето, което полага грижи за детето, в която се описват причините, налагащи отсъствието, преди то да бъде направено; в случай че молбата не може да се подаде преди отсъствието на детето, родителят, представителят на детето или лицето, което полага грижи за него, уведомява по имейл или в телефонен разговор учителя в ПГ и подава молбата след направеното отсъствие, но не по-късно от 3 учебни дни след връщането на детето в училище). </w:t>
      </w:r>
    </w:p>
    <w:p w14:paraId="582AB2D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Извън случаите по ал. 2 отсъствие на децата от подготвителната група е допустимо и за времето на ваканциите, определени в училищното образование за съответната година със заповед на министъра на образованието и науката, след подаване на заявление до директора и одобрение. </w:t>
      </w:r>
    </w:p>
    <w:p w14:paraId="791BEF1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t xml:space="preserve"> </w:t>
      </w:r>
      <w:r>
        <w:rPr>
          <w:rFonts w:ascii="Times New Roman" w:eastAsia="Times New Roman" w:hAnsi="Times New Roman" w:cs="Times New Roman"/>
          <w:sz w:val="28"/>
          <w:szCs w:val="28"/>
        </w:rPr>
        <w:t>При обявена извънредна епидемична обстановка, когато присъственият образователен процес в детската градина или училището не е преустановен, при наличие на регистрирана 14-дневна заболеваемост над 250 на 100 000 души от населението в съответната област децата, записани за задължително предучилищно образование, могат да отсъстват по желание на родителя след писмено уведомяване на директора или да премине в ОРЕС. Отсъствията на децата са допустими само за периода, за който в съответната област е регистрирано нивото на заболеваемостта. Тези отсъствия са по уважителни причини.</w:t>
      </w:r>
      <w:r>
        <w:t xml:space="preserve"> </w:t>
      </w:r>
      <w:r>
        <w:rPr>
          <w:rFonts w:ascii="Times New Roman" w:eastAsia="Times New Roman" w:hAnsi="Times New Roman" w:cs="Times New Roman"/>
          <w:sz w:val="28"/>
          <w:szCs w:val="28"/>
        </w:rPr>
        <w:t xml:space="preserve">При обявена извънредна обстановка родителите на деца, записани в детската градина или училището, могат да подадат заявление за включване на детето в самостоятелна организация по чл. 18, ал. 1 до директора от 1-во до 5-о число на всеки месец. </w:t>
      </w:r>
    </w:p>
    <w:p w14:paraId="3FB14C42" w14:textId="2F414361"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Чл.280.</w:t>
      </w:r>
      <w:r>
        <w:rPr>
          <w:rFonts w:ascii="Times New Roman" w:eastAsia="Times New Roman" w:hAnsi="Times New Roman" w:cs="Times New Roman"/>
          <w:sz w:val="28"/>
          <w:szCs w:val="28"/>
        </w:rPr>
        <w:t xml:space="preserve"> (1) Предучилищното образование се организира в учебни години. </w:t>
      </w:r>
    </w:p>
    <w:p w14:paraId="0FC74B4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 </w:t>
      </w:r>
    </w:p>
    <w:p w14:paraId="6B9FD1A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Учебната година включва учебно и неучебно време. </w:t>
      </w:r>
    </w:p>
    <w:p w14:paraId="6D3C202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Неучебното време по ал. 3 е времето без педагогически ситуации, както и времето извън учебните дни. </w:t>
      </w:r>
    </w:p>
    <w:p w14:paraId="36AB7D6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учебното време се организират както основна, така и допълнителни форми на педагогическо взаимодействие, а в неучебното време без педагогически ситуации - само допълнителни форми. </w:t>
      </w:r>
    </w:p>
    <w:p w14:paraId="6BF763AF" w14:textId="75C29D01"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Чл.281.</w:t>
      </w:r>
      <w:r>
        <w:rPr>
          <w:rFonts w:ascii="Times New Roman" w:eastAsia="Times New Roman" w:hAnsi="Times New Roman" w:cs="Times New Roman"/>
          <w:sz w:val="28"/>
          <w:szCs w:val="28"/>
        </w:rPr>
        <w:t xml:space="preserve"> (1) Учебното време през учебната година е в периода от 15 септември до края на месец май или началото на месец юни следващата календарна година. </w:t>
      </w:r>
    </w:p>
    <w:p w14:paraId="0CB82D6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Учебното време се организира в учебни седмици и в учебни дни. </w:t>
      </w:r>
    </w:p>
    <w:p w14:paraId="10B2B9F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Учебната седмица е с продължителност пет учебни дни и съвпада с работната седмица. </w:t>
      </w:r>
    </w:p>
    <w:p w14:paraId="3393E6C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 </w:t>
      </w:r>
    </w:p>
    <w:p w14:paraId="4C09622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 </w:t>
      </w:r>
    </w:p>
    <w:p w14:paraId="1F06F6F7" w14:textId="7FE56A7E"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Чл.282.</w:t>
      </w:r>
      <w:r>
        <w:rPr>
          <w:rFonts w:ascii="Times New Roman" w:eastAsia="Times New Roman" w:hAnsi="Times New Roman" w:cs="Times New Roman"/>
          <w:sz w:val="28"/>
          <w:szCs w:val="28"/>
        </w:rPr>
        <w:t xml:space="preserve"> Неучебното време без основни форми на педагогическо взаимодействие е в периода от месец юни до 14 септември. </w:t>
      </w:r>
    </w:p>
    <w:p w14:paraId="693D2D2E" w14:textId="460E151E"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Чл.283.</w:t>
      </w:r>
      <w:r>
        <w:rPr>
          <w:rFonts w:ascii="Times New Roman" w:eastAsia="Times New Roman" w:hAnsi="Times New Roman" w:cs="Times New Roman"/>
          <w:sz w:val="28"/>
          <w:szCs w:val="28"/>
        </w:rPr>
        <w:t xml:space="preserve"> Предучилищното образование се осъществява при полудневна организация. </w:t>
      </w:r>
    </w:p>
    <w:p w14:paraId="6AFB3A8A" w14:textId="6A3F28EB" w:rsidR="005F1AC9" w:rsidRDefault="006E684E">
      <w:pPr>
        <w:spacing w:after="0" w:line="240" w:lineRule="auto"/>
        <w:ind w:firstLine="708"/>
        <w:jc w:val="both"/>
        <w:rPr>
          <w:rFonts w:ascii="Times New Roman" w:eastAsia="Times New Roman" w:hAnsi="Times New Roman" w:cs="Times New Roman"/>
          <w:sz w:val="28"/>
          <w:szCs w:val="28"/>
        </w:rPr>
      </w:pPr>
      <w:bookmarkStart w:id="18" w:name="_heading=h.bke1525ovfg9" w:colFirst="0" w:colLast="0"/>
      <w:bookmarkEnd w:id="18"/>
      <w:r>
        <w:rPr>
          <w:rFonts w:ascii="Times New Roman" w:eastAsia="Times New Roman" w:hAnsi="Times New Roman" w:cs="Times New Roman"/>
          <w:b/>
          <w:bCs/>
          <w:sz w:val="28"/>
          <w:szCs w:val="28"/>
        </w:rPr>
        <w:t>Чл.284.</w:t>
      </w:r>
      <w:r w:rsidR="001F42D9">
        <w:rPr>
          <w:rFonts w:ascii="Times New Roman" w:eastAsia="Times New Roman" w:hAnsi="Times New Roman" w:cs="Times New Roman"/>
          <w:b/>
          <w:bCs/>
          <w:sz w:val="28"/>
          <w:szCs w:val="28"/>
          <w:lang w:val="bg-BG"/>
        </w:rPr>
        <w:t xml:space="preserve"> </w:t>
      </w:r>
      <w:r>
        <w:rPr>
          <w:rFonts w:ascii="Times New Roman" w:eastAsia="Times New Roman" w:hAnsi="Times New Roman" w:cs="Times New Roman"/>
          <w:sz w:val="28"/>
          <w:szCs w:val="28"/>
        </w:rPr>
        <w:t>(1)</w:t>
      </w:r>
      <w:r w:rsidR="00180E7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Полудневната организация</w:t>
      </w:r>
      <w:r w:rsidR="001F42D9">
        <w:rPr>
          <w:rFonts w:ascii="Times New Roman" w:eastAsia="Times New Roman" w:hAnsi="Times New Roman" w:cs="Times New Roman"/>
          <w:sz w:val="28"/>
          <w:szCs w:val="28"/>
          <w:lang w:val="bg-BG"/>
        </w:rPr>
        <w:t xml:space="preserve"> в училище</w:t>
      </w:r>
      <w:r>
        <w:rPr>
          <w:rFonts w:ascii="Times New Roman" w:eastAsia="Times New Roman" w:hAnsi="Times New Roman" w:cs="Times New Roman"/>
          <w:sz w:val="28"/>
          <w:szCs w:val="28"/>
        </w:rPr>
        <w:t xml:space="preserve"> осигурява възпитание, социализация, обучение и отглеждане на децата в рамките на 6 астрономически часа на ден през учебната година. </w:t>
      </w:r>
    </w:p>
    <w:p w14:paraId="4301B18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Началният час на сутрешния прием е 07.30 часа и крайният час за изпращане на децата за деня е 13.30 часа. </w:t>
      </w:r>
    </w:p>
    <w:p w14:paraId="33034E99" w14:textId="6A4F3202"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Чл.285.</w:t>
      </w:r>
      <w:r w:rsidR="00267591">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sz w:val="28"/>
          <w:szCs w:val="28"/>
        </w:rPr>
        <w:t xml:space="preserve">(1) Полудневната организация </w:t>
      </w:r>
      <w:r w:rsidR="001F42D9">
        <w:rPr>
          <w:rFonts w:ascii="Times New Roman" w:eastAsia="Times New Roman" w:hAnsi="Times New Roman" w:cs="Times New Roman"/>
          <w:sz w:val="28"/>
          <w:szCs w:val="28"/>
          <w:lang w:val="bg-BG"/>
        </w:rPr>
        <w:t xml:space="preserve">в училище </w:t>
      </w:r>
      <w:r>
        <w:rPr>
          <w:rFonts w:ascii="Times New Roman" w:eastAsia="Times New Roman" w:hAnsi="Times New Roman" w:cs="Times New Roman"/>
          <w:sz w:val="28"/>
          <w:szCs w:val="28"/>
        </w:rPr>
        <w:t xml:space="preserve">осигурява възпитание, социализация, обучение и отглеждане на децата в рамките на 6 последователни астрономически часа на ден преди обяд през учебната година. </w:t>
      </w:r>
    </w:p>
    <w:p w14:paraId="20EB07E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полудневна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 </w:t>
      </w:r>
    </w:p>
    <w:p w14:paraId="739B8F0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условия и време за игра и почивка; </w:t>
      </w:r>
    </w:p>
    <w:p w14:paraId="31CAAC0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условия и време за закуска; </w:t>
      </w:r>
    </w:p>
    <w:p w14:paraId="473744A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дейности по избор на детето. </w:t>
      </w:r>
    </w:p>
    <w:p w14:paraId="2E5214B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Учителите в групата определят редуването на формите на педагогическо взаимодействие и организират деня на детето в предучилищното образование. </w:t>
      </w:r>
    </w:p>
    <w:p w14:paraId="1DF153A0" w14:textId="7B3E68FD"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Чл.286.</w:t>
      </w:r>
      <w:r>
        <w:rPr>
          <w:rFonts w:ascii="Times New Roman" w:eastAsia="Times New Roman" w:hAnsi="Times New Roman" w:cs="Times New Roman"/>
          <w:sz w:val="28"/>
          <w:szCs w:val="28"/>
        </w:rPr>
        <w:t xml:space="preserve"> (1) Самостоятелната организация включва възпитание, социализация, обучение и отглеждане на детето, организирано от родителя, и проследяване постиженията на детето от училището в началото и в края на учебното време. </w:t>
      </w:r>
    </w:p>
    <w:p w14:paraId="4E21DBD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по чл. 67, ал. 2 от Закона за предучилищното и училищното образование. </w:t>
      </w:r>
    </w:p>
    <w:p w14:paraId="03FCBD1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Към заявлението по ал. 2 се прилагат: </w:t>
      </w:r>
    </w:p>
    <w:p w14:paraId="11EE4B2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копие от акта за раждане на детето; </w:t>
      </w:r>
    </w:p>
    <w:p w14:paraId="7DC7164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копие от лична карта на родителите; </w:t>
      </w:r>
    </w:p>
    <w:p w14:paraId="59AE713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143A398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програма за развитие на детето, която задължително съдържа: </w:t>
      </w:r>
    </w:p>
    <w:p w14:paraId="18BCBA4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 избрани методики и подходи, съобразени с възрастта, индивидуалните потребности и интересите на детето и гарантиращи постигането на целите по чл. 5 от Закона за предучилищното и училищното образование; </w:t>
      </w:r>
    </w:p>
    <w:p w14:paraId="1B42A99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примерно разпределение на теми за постигане на компетентностите по чл. 28, ал. 2 за съответната възрастова група; </w:t>
      </w:r>
    </w:p>
    <w:p w14:paraId="67707BA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списък на избраните познавателни книжки и учебни помагала. </w:t>
      </w:r>
    </w:p>
    <w:p w14:paraId="61450DF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Експертната комисия в едномесечен срок от подаване на заявлението по ал. 2 и анализ на документите по ал. 3 одобрява или отказва да одобри включването на детето в самостоятелна организация. </w:t>
      </w:r>
    </w:p>
    <w:p w14:paraId="3136659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Експертната комисия отказва да одобри включването в самостоятелна организация, когато: </w:t>
      </w:r>
    </w:p>
    <w:p w14:paraId="0EE46B6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не представи някой от документите по ал. 3; </w:t>
      </w:r>
    </w:p>
    <w:p w14:paraId="6BF86F6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не е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34D6DCB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представената програма не гарантира постигането на някоя от целите по чл. 5 от Закона за предучилищното и училищното образование; </w:t>
      </w:r>
    </w:p>
    <w:p w14:paraId="31DD728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избраните методики и подходи не са съобразени с възрастта, индивидуалните потребности и интересите на детето. </w:t>
      </w:r>
    </w:p>
    <w:p w14:paraId="177E908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установяване на верността на декларираните обстоятелства по ал. 3, т. 2 експертната комисия може да извършва проверки на място. </w:t>
      </w:r>
    </w:p>
    <w:p w14:paraId="6D7BB12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Експертната комисия по ал. 2 може да провежда събеседване с детето и с родителите преди вземането на решението по ал. 3. </w:t>
      </w:r>
    </w:p>
    <w:p w14:paraId="3D48401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Постиженията на детето, възпитавано, социализирано, обучавано и отглеждано при самостоятелна организация, се определят от учители в училището в началото и в края на учебното време. </w:t>
      </w:r>
    </w:p>
    <w:p w14:paraId="17D0B10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За провеждане на дейността по ал. 8 родителите осигуряват присъствието на детето в определен от училището ден и час. </w:t>
      </w:r>
    </w:p>
    <w:p w14:paraId="3C23B26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Дете, включено в самостоятелна организация, което в края на учебното време по не постига компетентностите, от следващата учебна година се включва в целодневна, полудневна или почасова организация на предучилищно образование по избор на родителите. </w:t>
      </w:r>
    </w:p>
    <w:p w14:paraId="408106D8" w14:textId="244EB230"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Чл.287.</w:t>
      </w:r>
      <w:r>
        <w:rPr>
          <w:rFonts w:ascii="Times New Roman" w:eastAsia="Times New Roman" w:hAnsi="Times New Roman" w:cs="Times New Roman"/>
          <w:sz w:val="28"/>
          <w:szCs w:val="28"/>
        </w:rPr>
        <w:t xml:space="preserve"> (1) 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w:t>
      </w:r>
    </w:p>
    <w:p w14:paraId="30F060F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провеждането на педагогическото взаимодействие учителите използват игровата дейност за постигането на компетентности. </w:t>
      </w:r>
    </w:p>
    <w:p w14:paraId="10C59F8E" w14:textId="7A16B413"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Чл.288.</w:t>
      </w:r>
      <w:r>
        <w:rPr>
          <w:rFonts w:ascii="Times New Roman" w:eastAsia="Times New Roman" w:hAnsi="Times New Roman" w:cs="Times New Roman"/>
          <w:sz w:val="28"/>
          <w:szCs w:val="28"/>
        </w:rPr>
        <w:t xml:space="preserve"> (1) Педагогическото взаимодействие в предучилищното образование се организира в основна форма и в допълнителни форми. </w:t>
      </w:r>
    </w:p>
    <w:p w14:paraId="0886D5A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Формите на педагогическото взаимодействие по ал. 1 се организират в съответствие с прилаганата в училището програмна система при зачитане на потребностите и интересите на децата. </w:t>
      </w:r>
    </w:p>
    <w:p w14:paraId="37BFB4BF" w14:textId="54073888"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Чл.289.</w:t>
      </w:r>
      <w:r>
        <w:rPr>
          <w:rFonts w:ascii="Times New Roman" w:eastAsia="Times New Roman" w:hAnsi="Times New Roman" w:cs="Times New Roman"/>
          <w:sz w:val="28"/>
          <w:szCs w:val="28"/>
        </w:rPr>
        <w:t xml:space="preserve"> (1) Основната форма на педагогическо взаимодействие е педагогическата ситуация, която протича предимно под формата на игра. </w:t>
      </w:r>
    </w:p>
    <w:p w14:paraId="5085E2F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Педагогическите ситуации се организират само в учебното време. </w:t>
      </w:r>
    </w:p>
    <w:p w14:paraId="3B6221C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Конкретното разпределяне на педагогическите ситуации по образователни направления се осъществява в седмично разпределение. </w:t>
      </w:r>
    </w:p>
    <w:p w14:paraId="3EB6EAF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Седмичното разпределение се разработва от учителите на конкретната група преди началото на учебната година и се утвърждава от директора. </w:t>
      </w:r>
    </w:p>
    <w:p w14:paraId="0A61FD59" w14:textId="3410AE8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Чл.290.</w:t>
      </w:r>
      <w:r>
        <w:rPr>
          <w:rFonts w:ascii="Times New Roman" w:eastAsia="Times New Roman" w:hAnsi="Times New Roman" w:cs="Times New Roman"/>
          <w:sz w:val="28"/>
          <w:szCs w:val="28"/>
        </w:rPr>
        <w:t xml:space="preserve"> Продължителността на една педагогическа ситуация по преценка на учителя е от 20 до 30 минути.</w:t>
      </w:r>
    </w:p>
    <w:p w14:paraId="6C410876" w14:textId="7F03FA7B"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Чл.291.</w:t>
      </w:r>
      <w:r>
        <w:rPr>
          <w:rFonts w:ascii="Times New Roman" w:eastAsia="Times New Roman" w:hAnsi="Times New Roman" w:cs="Times New Roman"/>
          <w:sz w:val="28"/>
          <w:szCs w:val="28"/>
        </w:rPr>
        <w:t xml:space="preserve"> (1) В допълнителните форми на педагогическо взаимодействие се разширяват и усъвършенстват отделни компетентности, които спомагат за личностното развитие и за разнообразяване на живота на детето. </w:t>
      </w:r>
    </w:p>
    <w:p w14:paraId="15EE7B8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Допълнителните форми на педагогическо взаимодействие се организират от учителя на групата извън времето за провеждане на педагогическите ситуации. </w:t>
      </w:r>
    </w:p>
    <w:p w14:paraId="79048EE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Допълнителните форми се организират както в учебното, така и в неучебното време. </w:t>
      </w:r>
    </w:p>
    <w:p w14:paraId="3EEA1C1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Допълнителните форми се организират по преценка на учителя в съответствие с програмната система. </w:t>
      </w:r>
    </w:p>
    <w:p w14:paraId="36455E60" w14:textId="56AD3C8A"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Чл.292.</w:t>
      </w:r>
      <w:r>
        <w:rPr>
          <w:rFonts w:ascii="Times New Roman" w:eastAsia="Times New Roman" w:hAnsi="Times New Roman" w:cs="Times New Roman"/>
          <w:sz w:val="28"/>
          <w:szCs w:val="28"/>
        </w:rP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 </w:t>
      </w:r>
    </w:p>
    <w:p w14:paraId="1E425A8D" w14:textId="4EF85DB6"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Чл.293.</w:t>
      </w:r>
      <w:r>
        <w:rPr>
          <w:rFonts w:ascii="Times New Roman" w:eastAsia="Times New Roman" w:hAnsi="Times New Roman" w:cs="Times New Roman"/>
          <w:sz w:val="28"/>
          <w:szCs w:val="28"/>
        </w:rPr>
        <w:t xml:space="preserve"> (1) Предучилищното образование създава условия за: </w:t>
      </w:r>
    </w:p>
    <w:p w14:paraId="7298863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цялостно развитие на детската личност; </w:t>
      </w:r>
    </w:p>
    <w:p w14:paraId="6063137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придобиване на съвкупност от компетентности - знания, умения и отношения, необходими за успешното преминаване на детето към училищното образование. </w:t>
      </w:r>
    </w:p>
    <w:p w14:paraId="53EEFB1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Компетентностите по ал. 1, т. 2 са дефинирани като очаквани резултати от възпитанието, обучението и социализацията на децата за всяка възрастова група по образователни направления: </w:t>
      </w:r>
    </w:p>
    <w:p w14:paraId="1222D3E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Български език и литература; </w:t>
      </w:r>
    </w:p>
    <w:p w14:paraId="5D273F9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Математика; </w:t>
      </w:r>
    </w:p>
    <w:p w14:paraId="45C08B4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Околен свят; </w:t>
      </w:r>
    </w:p>
    <w:p w14:paraId="06AC1EC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Изобразително изкуство; </w:t>
      </w:r>
    </w:p>
    <w:p w14:paraId="1426698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Музика; </w:t>
      </w:r>
    </w:p>
    <w:p w14:paraId="20AC203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Конструиране и технологии; </w:t>
      </w:r>
    </w:p>
    <w:p w14:paraId="065C973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Физическа култура. </w:t>
      </w:r>
    </w:p>
    <w:p w14:paraId="29225D38" w14:textId="292FF851"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Чл.294.</w:t>
      </w:r>
      <w:r>
        <w:rPr>
          <w:rFonts w:ascii="Times New Roman" w:eastAsia="Times New Roman" w:hAnsi="Times New Roman" w:cs="Times New Roman"/>
          <w:sz w:val="28"/>
          <w:szCs w:val="28"/>
        </w:rPr>
        <w:t xml:space="preserve"> (1) Процесът на предучилищното образование е подчинен на прилагането на програмна система като част от стратегията за развитието на училището, която се приема с решение на педагогическия съвет. </w:t>
      </w:r>
    </w:p>
    <w:p w14:paraId="265EFC5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Програмната система е цялостна концепция за развитието на детето с подходи и форми на педагогическо взаимодействие, подчинени на обща цел. </w:t>
      </w:r>
    </w:p>
    <w:p w14:paraId="25029A80" w14:textId="3056162A"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Чл.295.</w:t>
      </w:r>
      <w:r>
        <w:rPr>
          <w:rFonts w:ascii="Times New Roman" w:eastAsia="Times New Roman" w:hAnsi="Times New Roman" w:cs="Times New Roman"/>
          <w:sz w:val="28"/>
          <w:szCs w:val="28"/>
        </w:rPr>
        <w:t xml:space="preserve"> (1) В хода на предучилищното образование постиженията на детето се отразяват в детско портфолио. </w:t>
      </w:r>
    </w:p>
    <w:p w14:paraId="6FEDE9A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Съдържанието на портфолиото: постижения на децата през учебната година, снимков материал и др.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 </w:t>
      </w:r>
    </w:p>
    <w:p w14:paraId="1528AA1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14-дневен срок преди края на учебното време учителят на съответната подготвителна група установява готовността на детето за училище. </w:t>
      </w:r>
    </w:p>
    <w:p w14:paraId="541318A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Готовността на детето за училище отчита физическото, познавателното, езиковото, социалното и емоционалното му развитие.</w:t>
      </w:r>
    </w:p>
    <w:p w14:paraId="7BA519F3" w14:textId="719D21D2"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Чл.296.</w:t>
      </w:r>
      <w:r>
        <w:rPr>
          <w:rFonts w:ascii="Times New Roman" w:eastAsia="Times New Roman" w:hAnsi="Times New Roman" w:cs="Times New Roman"/>
          <w:sz w:val="28"/>
          <w:szCs w:val="28"/>
        </w:rPr>
        <w:t xml:space="preserve"> (1) Училището издава удостоверение за завършено предучилищно образование преди постъпване в първи клас. </w:t>
      </w:r>
    </w:p>
    <w:p w14:paraId="07E17F55"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Удостоверението за задължително предучилищно образование се издава след 31 май. </w:t>
      </w:r>
    </w:p>
    <w:p w14:paraId="70DEA3B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Удостоверението по ал. 1 описва готовността на детето за постъпване в първи клас и в съответствие с очакваните резултати. </w:t>
      </w:r>
    </w:p>
    <w:p w14:paraId="283A7F8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удостоверението може да се правят препоръки за насърчаване и мотивиране за участие на детето в допълнителни дейности и/или за включването му в допълнителна подкрепа за личностно развитие.  </w:t>
      </w:r>
    </w:p>
    <w:p w14:paraId="673B9A7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Когато здравословното състояние на детето не позволява постъпване в първи клас и в удостоверението по ал. 1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 </w:t>
      </w:r>
    </w:p>
    <w:p w14:paraId="74A28094" w14:textId="342769F4"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Чл.297.</w:t>
      </w:r>
      <w:r>
        <w:rPr>
          <w:rFonts w:ascii="Times New Roman" w:eastAsia="Times New Roman" w:hAnsi="Times New Roman" w:cs="Times New Roman"/>
          <w:sz w:val="28"/>
          <w:szCs w:val="28"/>
        </w:rPr>
        <w:t xml:space="preserve"> (1) Предучилищното образование като процес на възпитание, социализация и обучение на децата се осъществява при взаимодействие и сътрудничество с родителите. </w:t>
      </w:r>
    </w:p>
    <w:p w14:paraId="192B9F6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Родителите са участници и партньори в предучилищното образование заедно с децата, учителите, директорът и другите педагогически специалисти. </w:t>
      </w:r>
    </w:p>
    <w:p w14:paraId="39902DEE" w14:textId="6718886F"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Чл.298.</w:t>
      </w:r>
      <w:r>
        <w:rPr>
          <w:rFonts w:ascii="Times New Roman" w:eastAsia="Times New Roman" w:hAnsi="Times New Roman" w:cs="Times New Roman"/>
          <w:sz w:val="28"/>
          <w:szCs w:val="28"/>
        </w:rPr>
        <w:t xml:space="preserve"> Сътрудничеството и взаимодействието между учителите, директорът и другите педагогически специалисти и родителите създават условия за постигане на целите на Закона за предучилищното и училищното образование, както и за формиране на положително отношение към училището и мотивация за учене. </w:t>
      </w:r>
    </w:p>
    <w:p w14:paraId="6B3EDDAC" w14:textId="3336FF83"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Чл.299.</w:t>
      </w:r>
      <w:r>
        <w:rPr>
          <w:rFonts w:ascii="Times New Roman" w:eastAsia="Times New Roman" w:hAnsi="Times New Roman" w:cs="Times New Roman"/>
          <w:sz w:val="28"/>
          <w:szCs w:val="28"/>
        </w:rPr>
        <w:t xml:space="preserve"> (1) Сътрудничеството и взаимодействието между родителите и училището се осъществяват чрез: </w:t>
      </w:r>
    </w:p>
    <w:p w14:paraId="65CB03F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индивидуални срещи в удобно за двете страни време; </w:t>
      </w:r>
    </w:p>
    <w:p w14:paraId="386538D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родителски срещи; </w:t>
      </w:r>
    </w:p>
    <w:p w14:paraId="1E4326F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присъствие и участие на родителите в процеса на предучилищното образование; </w:t>
      </w:r>
    </w:p>
    <w:p w14:paraId="113B944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други форми за комуникация. </w:t>
      </w:r>
    </w:p>
    <w:p w14:paraId="35B5000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Когато поради извънредни обстоятелства присъствието във формите на педагогическо взаимодействие в детските градини и групите за задължително предучилищно образование в училищата е преустановено, след заповед на министъра на образованието и науката педагогическото взаимодействие се </w:t>
      </w:r>
      <w:r>
        <w:rPr>
          <w:rFonts w:ascii="Times New Roman" w:eastAsia="Times New Roman" w:hAnsi="Times New Roman" w:cs="Times New Roman"/>
          <w:sz w:val="28"/>
          <w:szCs w:val="28"/>
        </w:rPr>
        <w:lastRenderedPageBreak/>
        <w:t>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w:t>
      </w:r>
    </w:p>
    <w:p w14:paraId="7BCECCE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Педагогическото взаимодействие подпомага придобиването на компетентностите, като използваните ресурси се избират от педагогическите специалисти в съответствие с възрастта на децата.</w:t>
      </w:r>
    </w:p>
    <w:p w14:paraId="4797BB3E"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Продължителността на педагогическото взаимодействие с дете се определя от педагогическите специалисти в съответствие с възрастта на децата, но не може да надвишава 30 минути дневно.</w:t>
      </w:r>
    </w:p>
    <w:p w14:paraId="22F72725"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Проследяването на постиженията от осъщественото педагогическо взаимодействие се извършва чрез наблюдение от страна на педагогическите специалисти и чрез обсъждане с родителите.</w:t>
      </w:r>
    </w:p>
    <w:p w14:paraId="7EA58650"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периода на провеждане на педагогическото взаимодействие на децата не се пишат отсъствия.</w:t>
      </w:r>
    </w:p>
    <w:p w14:paraId="2F1E9D08" w14:textId="77777777" w:rsidR="005F1AC9" w:rsidRDefault="006E684E">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Децата в ПГ</w:t>
      </w:r>
      <w:r>
        <w:rPr>
          <w:rFonts w:ascii="Verdana" w:eastAsia="Verdana" w:hAnsi="Verdana" w:cs="Verdana"/>
          <w:sz w:val="18"/>
          <w:szCs w:val="18"/>
        </w:rPr>
        <w:t xml:space="preserve"> </w:t>
      </w:r>
      <w:r>
        <w:rPr>
          <w:rFonts w:ascii="Times New Roman" w:eastAsia="Times New Roman" w:hAnsi="Times New Roman" w:cs="Times New Roman"/>
          <w:sz w:val="28"/>
          <w:szCs w:val="28"/>
        </w:rPr>
        <w:t>в област, попадаща в червена или в оранжева зона съобразно критериите на Министерството на здравеопазването за усложнена епидемична обстановка, могат да отсъстват по желание на родителя след писмено уведомяване на директора.</w:t>
      </w:r>
      <w:r>
        <w:rPr>
          <w:rFonts w:ascii="Verdana" w:eastAsia="Verdana" w:hAnsi="Verdana" w:cs="Verdana"/>
          <w:sz w:val="18"/>
          <w:szCs w:val="18"/>
        </w:rPr>
        <w:t xml:space="preserve"> </w:t>
      </w:r>
      <w:r>
        <w:rPr>
          <w:rFonts w:ascii="Times New Roman" w:eastAsia="Times New Roman" w:hAnsi="Times New Roman" w:cs="Times New Roman"/>
          <w:sz w:val="28"/>
          <w:szCs w:val="28"/>
        </w:rPr>
        <w:t>Отсъствията на децата са допустими за определен период (по уважителни причини), посочен в заповед на министъра на образованието и науката, издадена за конкретна община.</w:t>
      </w:r>
    </w:p>
    <w:p w14:paraId="447AFA06" w14:textId="5FF521B9"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Чл.300.</w:t>
      </w:r>
      <w:r>
        <w:rPr>
          <w:rFonts w:ascii="Times New Roman" w:eastAsia="Times New Roman" w:hAnsi="Times New Roman" w:cs="Times New Roman"/>
          <w:sz w:val="28"/>
          <w:szCs w:val="28"/>
        </w:rPr>
        <w:t xml:space="preserve"> Формите на сътрудничество се определят съвместно от директорът, учителите, другите педагогически специалисти, училищно настоятелство и училищната общност. </w:t>
      </w:r>
    </w:p>
    <w:p w14:paraId="71B2F54E" w14:textId="77777777" w:rsidR="005F1AC9" w:rsidRDefault="005F1AC9">
      <w:pPr>
        <w:spacing w:after="0" w:line="240" w:lineRule="auto"/>
        <w:ind w:firstLine="567"/>
        <w:jc w:val="both"/>
        <w:rPr>
          <w:rFonts w:ascii="Times New Roman" w:eastAsia="Times New Roman" w:hAnsi="Times New Roman" w:cs="Times New Roman"/>
          <w:sz w:val="28"/>
          <w:szCs w:val="28"/>
        </w:rPr>
      </w:pPr>
    </w:p>
    <w:p w14:paraId="7979A21A" w14:textId="77777777" w:rsidR="005F1AC9" w:rsidRDefault="006E684E">
      <w:pPr>
        <w:spacing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XXIII. ПРИОБЩАВАЩО ОБРАЗОВАНИЕ</w:t>
      </w:r>
    </w:p>
    <w:p w14:paraId="4A4CA785" w14:textId="77777777" w:rsidR="005F1AC9" w:rsidRDefault="005F1AC9">
      <w:pPr>
        <w:spacing w:after="0" w:line="240" w:lineRule="auto"/>
        <w:ind w:firstLine="850"/>
        <w:jc w:val="both"/>
        <w:rPr>
          <w:rFonts w:ascii="Times New Roman" w:eastAsia="Times New Roman" w:hAnsi="Times New Roman" w:cs="Times New Roman"/>
          <w:b/>
          <w:bCs/>
          <w:sz w:val="28"/>
          <w:szCs w:val="28"/>
          <w:highlight w:val="white"/>
        </w:rPr>
      </w:pPr>
    </w:p>
    <w:p w14:paraId="79C37EB1" w14:textId="5A1BADF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Чл.301.</w:t>
      </w:r>
      <w:r>
        <w:rPr>
          <w:rFonts w:ascii="Times New Roman" w:eastAsia="Times New Roman" w:hAnsi="Times New Roman" w:cs="Times New Roman"/>
          <w:sz w:val="28"/>
          <w:szCs w:val="28"/>
          <w:highlight w:val="white"/>
        </w:rPr>
        <w:t xml:space="preserve"> Държавният образователен стандарт за приобщаващото образование определя:</w:t>
      </w:r>
    </w:p>
    <w:p w14:paraId="5BE0434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условията и реда за осигуряване на обща подкрепа за личностно развитие на децата и учениците;</w:t>
      </w:r>
    </w:p>
    <w:p w14:paraId="4582327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условията и реда за осигуряване на допълнителна подкрепа за личностно развитие на децата и учениците по чл. 187, ал. 2 от Закона за предучилищното и училищното образование (ЗПУО) и предоставянето ѝ;</w:t>
      </w:r>
    </w:p>
    <w:p w14:paraId="2ED5FA9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условията и реда за участие на родителя на ученика в процедурата по налагане на санкциите по чл. 199, ал. 1 от ЗПУО, както и конкретните условия и ред за налагане на тези санкции;</w:t>
      </w:r>
    </w:p>
    <w:p w14:paraId="61FBF92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структурата, условията и реда за утвърждаване на индивидуалните учебни планове и на индивидуалните учебни програми на ученици със специални образователни потребности и на ученици с изявени дарби по чл. 95, ал. 1, т. 1 и 2 от ЗПУО;</w:t>
      </w:r>
    </w:p>
    <w:p w14:paraId="1A9330A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условията и реда за постъпване и организацията на обучение на децата и учениците със специални образователни потребности в специалните училища за обучение и подкрепа на ученици със сензорни увреждания;</w:t>
      </w:r>
    </w:p>
    <w:p w14:paraId="1BBD5EF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условията и реда за обучение на деца и ученици в център за специална образователна подкрепа;</w:t>
      </w:r>
    </w:p>
    <w:p w14:paraId="4AEFFDD8" w14:textId="72ECDA6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Чл.302.</w:t>
      </w:r>
      <w:r>
        <w:rPr>
          <w:rFonts w:ascii="Times New Roman" w:eastAsia="Times New Roman" w:hAnsi="Times New Roman" w:cs="Times New Roman"/>
          <w:sz w:val="28"/>
          <w:szCs w:val="28"/>
          <w:highlight w:val="white"/>
        </w:rPr>
        <w:t xml:space="preserve"> (1) Приобщаващото образование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14:paraId="73EA2D7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Приобщаващото образование е неизменна част от правото на образование и се реализира в съответствие с принципите в чл. 3, ал. 2 от ЗПУО.</w:t>
      </w:r>
    </w:p>
    <w:p w14:paraId="79DE506B" w14:textId="03848CAD" w:rsidR="005F1AC9" w:rsidRDefault="006E684E">
      <w:pPr>
        <w:spacing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Чл.303.</w:t>
      </w:r>
      <w:r>
        <w:rPr>
          <w:rFonts w:ascii="Times New Roman" w:eastAsia="Times New Roman" w:hAnsi="Times New Roman" w:cs="Times New Roman"/>
          <w:sz w:val="28"/>
          <w:szCs w:val="28"/>
          <w:highlight w:val="white"/>
        </w:rPr>
        <w:t xml:space="preserve"> (1) На децата и учениците в системата на предучилищното и училищното образование се предоставя обща и допълнителна подкрепа за личностно развитие, която осигурява подходяща физическа, психологическа и социална среда за развитие на способностите и уменията им.</w:t>
      </w:r>
    </w:p>
    <w:p w14:paraId="60C0093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Подкрепата за личностно развитие се прилага в съответствие с индивидуалните образователни потребности на всяко дете и на всеки ученик.</w:t>
      </w:r>
    </w:p>
    <w:p w14:paraId="422D5B1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Общата и допълнителната подкрепа за личностно развитие се осигуряват в училището и в центровете за подкрепа за личностно развитие, а в случаите по чл. 111, ал. 1, т. 1 ЗПУО - в домашни или стационарни условия в лечебно заведение.</w:t>
      </w:r>
    </w:p>
    <w:p w14:paraId="610B72D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реализиране на общата и допълнителната подкрепа за личностно развитие в училището работят педагогически специалисти: учители, педагогически съветник, логопед, ресурсен учител и други специалисти според потребностите на децата и учениците.</w:t>
      </w:r>
    </w:p>
    <w:p w14:paraId="0F418FE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Общата подкрепа за личностно развитие се предоставя от учителите и от други педагогически специалисти в училището.</w:t>
      </w:r>
    </w:p>
    <w:p w14:paraId="613962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Допълнителната подкрепа за личностно развитие се предоставя в зависимост от плана за подкрепа на детето или ученика,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14:paraId="71788EC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Verdana" w:eastAsia="Verdana" w:hAnsi="Verdana" w:cs="Verdana"/>
          <w:sz w:val="17"/>
          <w:szCs w:val="17"/>
        </w:rPr>
        <w:t xml:space="preserve"> </w:t>
      </w:r>
      <w:r>
        <w:rPr>
          <w:rFonts w:ascii="Times New Roman" w:eastAsia="Times New Roman" w:hAnsi="Times New Roman" w:cs="Times New Roman"/>
          <w:sz w:val="28"/>
          <w:szCs w:val="28"/>
        </w:rPr>
        <w:t>Когато поради извънредни обстоятелства присъственият образователен процес в училището е преустановен, след заповед на министъра на образованието и науката подкрепата за личностно развитие на децата и учениците в зависимост от спецификата си се осъществява, доколкото и ако е възможно, от разстояние в електронна среда.</w:t>
      </w:r>
    </w:p>
    <w:p w14:paraId="390B0D4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Подкрепата за личностно развитие от разстояние в електронна среда се извършва от педагогическите специалисти в рамките на уговорената продължителност на работното им време.</w:t>
      </w:r>
    </w:p>
    <w:p w14:paraId="7808A59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„Извършване на подкрепа за личностно развитие от разстояние в електронна среда“ е извършването на някоя от дейностите за подкрепа за личностно развитие чрез използване на средствата на информационните и комуникационните технологии, тъй като педагогическият специалист и децата или учениците не се намират физически на едно и също място.</w:t>
      </w:r>
    </w:p>
    <w:p w14:paraId="7EC4B0E5" w14:textId="0F156CB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Чл.304.</w:t>
      </w:r>
      <w:r>
        <w:rPr>
          <w:rFonts w:ascii="Times New Roman" w:eastAsia="Times New Roman" w:hAnsi="Times New Roman" w:cs="Times New Roman"/>
          <w:sz w:val="28"/>
          <w:szCs w:val="28"/>
          <w:highlight w:val="white"/>
        </w:rPr>
        <w:t xml:space="preserve"> Подкрепата за личностно развитие на децата и учениците се организира и осигурява в съответствие с утвърдените областни и общински стратегии за подкрепа за личностно развитие на децата и учениците.</w:t>
      </w:r>
    </w:p>
    <w:p w14:paraId="5AC33FE5" w14:textId="43F968B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Чл.305.</w:t>
      </w:r>
      <w:r>
        <w:rPr>
          <w:rFonts w:ascii="Times New Roman" w:eastAsia="Times New Roman" w:hAnsi="Times New Roman" w:cs="Times New Roman"/>
          <w:sz w:val="28"/>
          <w:szCs w:val="28"/>
          <w:highlight w:val="white"/>
        </w:rPr>
        <w:t xml:space="preserve"> Училището включва в годишния план за дейността си видовете дейности, сроковете и отговорниците за предоставяне на подкрепата за личностно развитие.</w:t>
      </w:r>
    </w:p>
    <w:p w14:paraId="0F771407" w14:textId="523367C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Чл.306.</w:t>
      </w:r>
      <w:r>
        <w:rPr>
          <w:rFonts w:ascii="Times New Roman" w:eastAsia="Times New Roman" w:hAnsi="Times New Roman" w:cs="Times New Roman"/>
          <w:sz w:val="28"/>
          <w:szCs w:val="28"/>
          <w:highlight w:val="white"/>
        </w:rPr>
        <w:t xml:space="preserve"> (1) За организиране и координиране на процеса на осигуряване на общата и допълнителната подкрепа за личностно развитие на децата и учениците в училището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учениците и дейностите с педагогическите специалисти и с родителите във връзка с подкрепата за личностно развитие на децата и учениците.</w:t>
      </w:r>
    </w:p>
    <w:p w14:paraId="6648103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координатор по ал. 1 може да бъде определен заместник-директор, учител или друг педагогически специалист с компетентности и/или опит в областта на приобщаващото образование.</w:t>
      </w:r>
    </w:p>
    <w:p w14:paraId="75A3906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bookmarkStart w:id="19" w:name="_heading=h.3znysh7" w:colFirst="0" w:colLast="0"/>
      <w:bookmarkEnd w:id="19"/>
      <w:r>
        <w:rPr>
          <w:rFonts w:ascii="Times New Roman" w:eastAsia="Times New Roman" w:hAnsi="Times New Roman" w:cs="Times New Roman"/>
          <w:sz w:val="28"/>
          <w:szCs w:val="28"/>
          <w:highlight w:val="white"/>
        </w:rPr>
        <w:t>(3) Координаторът по ал. 1 има следните основни функции:</w:t>
      </w:r>
    </w:p>
    <w:p w14:paraId="1EE7D1F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 с учителите в подготвителната група или с класните ръководители и с учителите, които преподават на съответните ученици, техните наблюдения и анализи по отношение на обучението, развитието и участието на деца или ученици в дейността на групата или класа;</w:t>
      </w:r>
    </w:p>
    <w:p w14:paraId="3E6F48C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координира дейността на екипите за подкрепа за личностно развитие на децата и учениците, включително работата им с родителите;</w:t>
      </w:r>
    </w:p>
    <w:p w14:paraId="4E46BAE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координира предоставянето на общата и допълнителната подкрепа за личностно развитие на децата и учениците в училището;</w:t>
      </w:r>
    </w:p>
    <w:p w14:paraId="0A7DF36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организира и координира дейностите във връзка с провеждането на събеседването и насочването на детето или ученика в подготвителна група на задължителното предучилищно образование или в определен клас на малолетни и непълнолетни чужденци, търсещи или получили международна закрила, при приемането им за обучение в детска градина или училище.</w:t>
      </w:r>
    </w:p>
    <w:p w14:paraId="1CEED5EA" w14:textId="77777777" w:rsidR="005F1AC9" w:rsidRDefault="006E684E">
      <w:pPr>
        <w:spacing w:before="240"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УСЛОВИЯ И РЕД ЗА ОСИГУРЯВАНЕ НА ОБЩА ПОДКРЕПА ЗА ЛИЧНОСТНО РАЗВИТИЕ НА ДЕЦАТА И УЧЕНИЦИТЕ</w:t>
      </w:r>
    </w:p>
    <w:p w14:paraId="11912749" w14:textId="77777777" w:rsidR="005F1AC9" w:rsidRDefault="005F1AC9">
      <w:pPr>
        <w:spacing w:after="0" w:line="240" w:lineRule="auto"/>
        <w:ind w:firstLine="850"/>
        <w:jc w:val="both"/>
        <w:rPr>
          <w:rFonts w:ascii="Times New Roman" w:eastAsia="Times New Roman" w:hAnsi="Times New Roman" w:cs="Times New Roman"/>
          <w:sz w:val="28"/>
          <w:szCs w:val="28"/>
          <w:highlight w:val="white"/>
        </w:rPr>
      </w:pPr>
    </w:p>
    <w:p w14:paraId="089CD49E" w14:textId="1921570C"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Чл.307.</w:t>
      </w:r>
      <w:r>
        <w:rPr>
          <w:rFonts w:ascii="Times New Roman" w:eastAsia="Times New Roman" w:hAnsi="Times New Roman" w:cs="Times New Roman"/>
          <w:sz w:val="28"/>
          <w:szCs w:val="28"/>
          <w:highlight w:val="white"/>
        </w:rPr>
        <w:t xml:space="preserve"> (1) Ранното оценяване на потребностите от подкрепа за личностно развитие на децата се извършва в процеса на предучилищното образование.</w:t>
      </w:r>
    </w:p>
    <w:p w14:paraId="0395749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Ранното оценяване по ал. 1 се извършва от педагогическите специалисти в подготвителната група.</w:t>
      </w:r>
    </w:p>
    <w:p w14:paraId="17A75BE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Ранното оценяване на потребностите от подкрепа за личностно развитие на децата в  подготвителната група включва:</w:t>
      </w:r>
    </w:p>
    <w:p w14:paraId="0A7CFDC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ранно оценяване на развитието на детето и на риска от обучителни затруднения;</w:t>
      </w:r>
    </w:p>
    <w:p w14:paraId="7820FE8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определяне на необходимост от допълнителни модули за децата, които не владеят български език;</w:t>
      </w:r>
    </w:p>
    <w:p w14:paraId="24D2751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3. определяне на необходимост от извършване на оценка от екип за подкрепа за личностно развитие на индивидуалните потребности за предоставяне на допълнителна подкрепа за личностно развитие на детето при:</w:t>
      </w:r>
    </w:p>
    <w:p w14:paraId="38E1BAC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затруднения във физическото, познавателното, езиковото, социалното, сензорното, емоционалното и творческото развитие на детето спрямо децата от същата възрастова група;</w:t>
      </w:r>
    </w:p>
    <w:p w14:paraId="46C8626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наличие на рискови фактори и обстоятелства в средата на детето;</w:t>
      </w:r>
    </w:p>
    <w:p w14:paraId="1074D78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наличие на хронични заболявания, които възпрепятстват обучението и включването на детето в дейността на училището;</w:t>
      </w:r>
    </w:p>
    <w:p w14:paraId="6D7D070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 наличие на изявени силни страни на детето в областта на изкуствата и спорта.</w:t>
      </w:r>
    </w:p>
    <w:p w14:paraId="70842941" w14:textId="2F1536B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Чл.308.</w:t>
      </w:r>
      <w:r>
        <w:rPr>
          <w:rFonts w:ascii="Times New Roman" w:eastAsia="Times New Roman" w:hAnsi="Times New Roman" w:cs="Times New Roman"/>
          <w:sz w:val="28"/>
          <w:szCs w:val="28"/>
          <w:highlight w:val="white"/>
        </w:rPr>
        <w:t xml:space="preserve"> (1) В зависимост от резултатите от оценяването при постъпването на децата в подготвителна група в НУ „Христо Ботев” – Пловдив координаторът съвместно с родителя определя за всяко дете дейности от общата и/или от допълнителната подкрепа за личностно развитие при необходимост.</w:t>
      </w:r>
    </w:p>
    <w:p w14:paraId="192F90F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Резултатите от оценяването се използват единствено за определяне на дейности за подкрепа за личностно развитие на детето и до тях имат достъп само учителите в групата и останалите педагогически специалисти в училището, които са извършили оценяването и/или работят с детето, както и неговите родители.</w:t>
      </w:r>
    </w:p>
    <w:p w14:paraId="50D9DC74" w14:textId="5BE0A54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Чл.309. </w:t>
      </w:r>
      <w:r>
        <w:rPr>
          <w:rFonts w:ascii="Times New Roman" w:eastAsia="Times New Roman" w:hAnsi="Times New Roman" w:cs="Times New Roman"/>
          <w:sz w:val="28"/>
          <w:szCs w:val="28"/>
          <w:highlight w:val="white"/>
        </w:rPr>
        <w:t>На децата в подготвителната група в училище, на които не е извършено ранно оценяване от 3 години до 3 години и 6 месеца, се извършва оценка на риска от обучителни затруднения.</w:t>
      </w:r>
    </w:p>
    <w:p w14:paraId="50EB1DDD" w14:textId="54327C3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Чл.310.</w:t>
      </w:r>
      <w:r>
        <w:rPr>
          <w:rFonts w:ascii="Times New Roman" w:eastAsia="Times New Roman" w:hAnsi="Times New Roman" w:cs="Times New Roman"/>
          <w:sz w:val="28"/>
          <w:szCs w:val="28"/>
          <w:highlight w:val="white"/>
        </w:rPr>
        <w:t xml:space="preserve"> Ранното оценяване на развитието на детето и на риска от обучителни затруднения се извършва след обучение на педагогическите специалисти в училището, които ще извършват оценяването.</w:t>
      </w:r>
    </w:p>
    <w:p w14:paraId="66E58B50" w14:textId="77777777"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Осигуряване на обща подкрепа за личностно развитие в училището</w:t>
      </w:r>
    </w:p>
    <w:p w14:paraId="0F1E68B6" w14:textId="77777777" w:rsidR="005F1AC9" w:rsidRDefault="005F1AC9">
      <w:pPr>
        <w:spacing w:after="0" w:line="240" w:lineRule="auto"/>
        <w:ind w:firstLine="850"/>
        <w:jc w:val="both"/>
        <w:rPr>
          <w:rFonts w:ascii="Times New Roman" w:eastAsia="Times New Roman" w:hAnsi="Times New Roman" w:cs="Times New Roman"/>
          <w:b/>
          <w:bCs/>
          <w:sz w:val="28"/>
          <w:szCs w:val="28"/>
          <w:highlight w:val="white"/>
        </w:rPr>
      </w:pPr>
    </w:p>
    <w:p w14:paraId="1CA3D022" w14:textId="2FD47D3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Чл.311.</w:t>
      </w:r>
      <w:r>
        <w:rPr>
          <w:rFonts w:ascii="Times New Roman" w:eastAsia="Times New Roman" w:hAnsi="Times New Roman" w:cs="Times New Roman"/>
          <w:sz w:val="28"/>
          <w:szCs w:val="28"/>
          <w:highlight w:val="white"/>
        </w:rPr>
        <w:t xml:space="preserve"> (1) Общата подкрепа за личностно развитие се осигурява от постъпването на детето в училището съобразно индивидуалните му потребности.</w:t>
      </w:r>
    </w:p>
    <w:p w14:paraId="53745CC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Общата подкрепа за личностно развитие е насочена към развиване на потенциала на всяко дете или ученик в училището.</w:t>
      </w:r>
    </w:p>
    <w:p w14:paraId="32190402" w14:textId="05D446A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Чл.312.</w:t>
      </w:r>
      <w:r>
        <w:rPr>
          <w:rFonts w:ascii="Times New Roman" w:eastAsia="Times New Roman" w:hAnsi="Times New Roman" w:cs="Times New Roman"/>
          <w:sz w:val="28"/>
          <w:szCs w:val="28"/>
          <w:highlight w:val="white"/>
        </w:rPr>
        <w:t xml:space="preserve"> Общата подкрепа за личностно развитие в подготвителна група за задължително предучилищно образование в училището, която е насочена към всички деца в групата и гарантира участието и изявата им в образователния процес и в дейността на училището, включва:</w:t>
      </w:r>
    </w:p>
    <w:p w14:paraId="04BB8AE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екипна работа между учителите и другите педагогически специалисти;</w:t>
      </w:r>
    </w:p>
    <w:p w14:paraId="29CCB96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занимания по интереси;</w:t>
      </w:r>
    </w:p>
    <w:p w14:paraId="2DF0829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грижа за здравето;</w:t>
      </w:r>
    </w:p>
    <w:p w14:paraId="7ECE0E0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ранно оценяване на потребностите и превенция на обучителните затруднения;</w:t>
      </w:r>
    </w:p>
    <w:p w14:paraId="41FE01F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поощряване с морални и материални награди;</w:t>
      </w:r>
    </w:p>
    <w:p w14:paraId="489DE9F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дейности за превенция на насилието и преодоляване на проблемното поведение;</w:t>
      </w:r>
    </w:p>
    <w:p w14:paraId="6D24CFD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7. логопедична работа.</w:t>
      </w:r>
    </w:p>
    <w:p w14:paraId="38474127" w14:textId="3BA82E5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Чл.313.</w:t>
      </w:r>
      <w:r>
        <w:rPr>
          <w:rFonts w:ascii="Times New Roman" w:eastAsia="Times New Roman" w:hAnsi="Times New Roman" w:cs="Times New Roman"/>
          <w:sz w:val="28"/>
          <w:szCs w:val="28"/>
          <w:highlight w:val="white"/>
        </w:rPr>
        <w:t xml:space="preserve"> (1) Общата подкрепа за личностно развитие в подготвителната група за задължително предучилищно образование в училището, която е насочена към превенцията на обучителните затруднения, включва:</w:t>
      </w:r>
    </w:p>
    <w:p w14:paraId="209B565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обучение чрез допълнителни модули за деца, които не владеят български език при необходимост;</w:t>
      </w:r>
    </w:p>
    <w:p w14:paraId="024C84B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дейности за прилагане на програми за психомоторно, познавателно и езиково развитие;</w:t>
      </w:r>
    </w:p>
    <w:p w14:paraId="4C8C98B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индивидуална и групова работа при установени езикови и/или емоционално-поведенчески, и/или сензорни затруднения.</w:t>
      </w:r>
    </w:p>
    <w:p w14:paraId="48CC0A8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Обучението чрез допълнителни модули е насочено към деца, за които българският език не е майчин или които не владеят добре български език.</w:t>
      </w:r>
    </w:p>
    <w:p w14:paraId="56BC267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Обучението чрез допълнителни модули по образователно направление "Български език" за деца в подготвителната група за задължително предучилищно образование, за които българският език не е майчин, е задължително и се осъществява в педагогически ситуации в съответствие с държавния образователен стандарт за усвояването на българския книжовен език.</w:t>
      </w:r>
    </w:p>
    <w:p w14:paraId="0B1DA6F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Обучението чрез допълнителни модули по образователно направление "Български език" за деца, които не владеят добре български език, се осъществява в педагогическите ситуации над минималния общ седмичен брой, определени за постигане на компетентностите в съответната възрастова група в съответствие с държавния образователен стандарт за предучилищното образование.</w:t>
      </w:r>
    </w:p>
    <w:p w14:paraId="0B9BEB0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 съответствие с доклада по ал. 7 обучението по ал. 2 може се провежда и в допълнителни форми на педагогическо взаимодействие през неучебното време с обща продължителност не повече от 20 астрономически часа, разпределени в два модула по 30 минути дневно.</w:t>
      </w:r>
    </w:p>
    <w:p w14:paraId="7793A74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За провеждане на обучението директорът на училището уведомява родителите, които са задължени да осигурят присъствието на детето.</w:t>
      </w:r>
    </w:p>
    <w:p w14:paraId="7685632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 резултатите от напредъка на детето учителите изготвят доклад в електронен или хартиен вид до директора в края на учебната година. Материалите, становищата и докладът са част от детското портфолио. Отчетеният напредък и препоръките от доклада се отразяват в личното образователно дело на детето.</w:t>
      </w:r>
    </w:p>
    <w:p w14:paraId="76399B84" w14:textId="3E05C09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Чл.314.</w:t>
      </w:r>
      <w:r>
        <w:rPr>
          <w:rFonts w:ascii="Times New Roman" w:eastAsia="Times New Roman" w:hAnsi="Times New Roman" w:cs="Times New Roman"/>
          <w:sz w:val="28"/>
          <w:szCs w:val="28"/>
          <w:highlight w:val="white"/>
        </w:rPr>
        <w:t xml:space="preserve"> Общата подкрепа за личностно развитие в училището, която е насочена към всички ученици в класа, гарантира участието и изявата им в образователния процес и в дейността на училището и включва:</w:t>
      </w:r>
    </w:p>
    <w:p w14:paraId="1B101AC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екипна работа между учителите и другите педагогически специалисти;</w:t>
      </w:r>
    </w:p>
    <w:p w14:paraId="53DF251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допълнително обучение по учебни предмети;</w:t>
      </w:r>
    </w:p>
    <w:p w14:paraId="329DFDE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допълнително консултиране по учебни предмети;</w:t>
      </w:r>
    </w:p>
    <w:p w14:paraId="7222630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кариерно ориентиране на учениците;</w:t>
      </w:r>
    </w:p>
    <w:p w14:paraId="2C3D004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занимания по интереси;</w:t>
      </w:r>
    </w:p>
    <w:p w14:paraId="3B4027E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библиотечно-информационно обслужване;</w:t>
      </w:r>
    </w:p>
    <w:p w14:paraId="2748157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грижа за здравето;</w:t>
      </w:r>
    </w:p>
    <w:p w14:paraId="136C982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поощряване с морални и материални награди;</w:t>
      </w:r>
    </w:p>
    <w:p w14:paraId="4815D7C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9. дейности за превенция на насилието и преодоляване на проблемното поведение;</w:t>
      </w:r>
    </w:p>
    <w:p w14:paraId="09049FD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дейности за превенция на обучителните затруднения;</w:t>
      </w:r>
    </w:p>
    <w:p w14:paraId="11743F0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 логопедична работа.</w:t>
      </w:r>
    </w:p>
    <w:p w14:paraId="33A23C5E" w14:textId="7DBAB25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Чл.315.</w:t>
      </w:r>
      <w:r>
        <w:rPr>
          <w:rFonts w:ascii="Times New Roman" w:eastAsia="Times New Roman" w:hAnsi="Times New Roman" w:cs="Times New Roman"/>
          <w:sz w:val="28"/>
          <w:szCs w:val="28"/>
          <w:highlight w:val="white"/>
        </w:rPr>
        <w:t xml:space="preserve"> Екипната работа между учителите и другите педагогически специалисти включва:</w:t>
      </w:r>
    </w:p>
    <w:p w14:paraId="71F2B9A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w:t>
      </w:r>
    </w:p>
    <w:p w14:paraId="07C98E9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регулярни срещи за:</w:t>
      </w:r>
    </w:p>
    <w:p w14:paraId="5A701CF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преглед и обсъждане на информация за обучението и развитието на дете или ученик;</w:t>
      </w:r>
    </w:p>
    <w:p w14:paraId="1A14B921" w14:textId="77777777" w:rsidR="005F1AC9" w:rsidRDefault="006E684E">
      <w:pPr>
        <w:spacing w:after="0" w:line="240" w:lineRule="auto"/>
        <w:ind w:firstLine="85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 xml:space="preserve">б) определяне на конкретни дейности от общата подкрепа само за отделни деца и ученици, насочени към </w:t>
      </w:r>
      <w:r>
        <w:rPr>
          <w:rFonts w:ascii="Times New Roman" w:eastAsia="Times New Roman" w:hAnsi="Times New Roman" w:cs="Times New Roman"/>
          <w:b/>
          <w:bCs/>
          <w:sz w:val="28"/>
          <w:szCs w:val="28"/>
          <w:highlight w:val="white"/>
        </w:rPr>
        <w:t>превенция на насилието и преодоляване на проблемното поведение;</w:t>
      </w:r>
    </w:p>
    <w:p w14:paraId="280EE8B4" w14:textId="77777777" w:rsidR="005F1AC9" w:rsidRDefault="006E684E">
      <w:pPr>
        <w:spacing w:after="0" w:line="240" w:lineRule="auto"/>
        <w:ind w:firstLine="85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 xml:space="preserve">в) определяне на конкретни дейности от общата подкрепа само за отделни деца и ученици, насочени към </w:t>
      </w:r>
      <w:r>
        <w:rPr>
          <w:rFonts w:ascii="Times New Roman" w:eastAsia="Times New Roman" w:hAnsi="Times New Roman" w:cs="Times New Roman"/>
          <w:b/>
          <w:bCs/>
          <w:sz w:val="28"/>
          <w:szCs w:val="28"/>
          <w:highlight w:val="white"/>
        </w:rPr>
        <w:t>превенция на обучителните затруднения.</w:t>
      </w:r>
    </w:p>
    <w:p w14:paraId="5F020054" w14:textId="7E5921C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Чл.316.</w:t>
      </w:r>
      <w:r>
        <w:rPr>
          <w:rFonts w:ascii="Times New Roman" w:eastAsia="Times New Roman" w:hAnsi="Times New Roman" w:cs="Times New Roman"/>
          <w:sz w:val="28"/>
          <w:szCs w:val="28"/>
          <w:highlight w:val="white"/>
        </w:rPr>
        <w:t xml:space="preserve"> (1) Допълнителното обучение по учебни предмети е насочено към ученици, които имат системни пропуски по даден учебен предмет, които са напреднали по даден учебен предмет и/или за които се препоръчва такова обучение в плана за подкрепа.</w:t>
      </w:r>
    </w:p>
    <w:p w14:paraId="6AD3868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Потребностите от допълнителното обучение се определят от учителя по предмета и координатора, а за учениците със специални образователни потребности и за учениците с изявени дарби - от екипа за подкрепа за личностно развитие на конкретния ученик.</w:t>
      </w:r>
    </w:p>
    <w:p w14:paraId="4FDCFE7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w:t>
      </w:r>
    </w:p>
    <w:p w14:paraId="6C1A631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Допълнителното обучение по учебен предмет може да се провежда и по време на лятната ваканция с обща продължителност не повече от 80 учебни часа.</w:t>
      </w:r>
    </w:p>
    <w:p w14:paraId="4B59012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308D7F25" w14:textId="3C72A019" w:rsidR="005F1AC9" w:rsidRDefault="006E684E">
      <w:pPr>
        <w:spacing w:after="0" w:line="240" w:lineRule="auto"/>
        <w:ind w:firstLine="85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Чл.317.</w:t>
      </w:r>
      <w:r>
        <w:rPr>
          <w:rFonts w:ascii="Times New Roman" w:eastAsia="Times New Roman" w:hAnsi="Times New Roman" w:cs="Times New Roman"/>
          <w:sz w:val="28"/>
          <w:szCs w:val="28"/>
          <w:highlight w:val="white"/>
        </w:rPr>
        <w:t xml:space="preserve"> (1) Консултирането по учебни предмети е достъпно за всички ученици и се провежда извън редовните учебни часове от учителите по предмети </w:t>
      </w:r>
      <w:r>
        <w:rPr>
          <w:rFonts w:ascii="Times New Roman" w:eastAsia="Times New Roman" w:hAnsi="Times New Roman" w:cs="Times New Roman"/>
          <w:b/>
          <w:bCs/>
          <w:sz w:val="28"/>
          <w:szCs w:val="28"/>
          <w:highlight w:val="white"/>
        </w:rPr>
        <w:t>ежеседмично в рамките на учебната година.</w:t>
      </w:r>
    </w:p>
    <w:p w14:paraId="3F5389B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Директорът на училището утвърждава график не по-късно от 15 октомври за първия учебен срок и не по-късно от 20 февруари за втория учебен срок, в който се определя приемно време и място на всеки учител, поставя се на видно място в сградата на училището и се публикува на интернет страницата на училището.</w:t>
      </w:r>
    </w:p>
    <w:p w14:paraId="02D6A16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Класните ръководители информират родителите за възможностите за допълнително консултиране по учебните предмети. Времето за допълнително </w:t>
      </w:r>
      <w:r>
        <w:rPr>
          <w:rFonts w:ascii="Times New Roman" w:eastAsia="Times New Roman" w:hAnsi="Times New Roman" w:cs="Times New Roman"/>
          <w:sz w:val="28"/>
          <w:szCs w:val="28"/>
          <w:highlight w:val="white"/>
        </w:rPr>
        <w:lastRenderedPageBreak/>
        <w:t>консултиране е част от работното време на учителите (конкретизира се със заповед на директора).</w:t>
      </w:r>
    </w:p>
    <w:p w14:paraId="7EF99153" w14:textId="1474A4D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Чл.318.</w:t>
      </w:r>
      <w:r>
        <w:rPr>
          <w:rFonts w:ascii="Times New Roman" w:eastAsia="Times New Roman" w:hAnsi="Times New Roman" w:cs="Times New Roman"/>
          <w:sz w:val="28"/>
          <w:szCs w:val="28"/>
          <w:highlight w:val="white"/>
        </w:rPr>
        <w:t xml:space="preserve"> (1) Кариерното ориентиране в училищното образование включва взаимно допълващи се дейности за информиране и консултиране, с оглед подпомагане на учениците за изграждане на собствена позиция.</w:t>
      </w:r>
    </w:p>
    <w:p w14:paraId="474918D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Формите за кариерно ориентиране в училищното образование са индивидуалното и груповото информиране и консултиране, индивидуалната и груповата работа и работата по програми за кариерно ориентиране.</w:t>
      </w:r>
    </w:p>
    <w:p w14:paraId="5A4B9C7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Информирането се отнася до:</w:t>
      </w:r>
    </w:p>
    <w:p w14:paraId="21BF6F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видовете подготовка в училищното образование</w:t>
      </w:r>
    </w:p>
    <w:p w14:paraId="481916A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институциите в системата на предучилищното и училищното образование;</w:t>
      </w:r>
    </w:p>
    <w:p w14:paraId="0586971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(4) Консултирането е насочено към:</w:t>
      </w:r>
    </w:p>
    <w:p w14:paraId="175F8E2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разкриване на интереси, нагласи и мотивация за избора на образование и професия в по-късен етап;</w:t>
      </w:r>
    </w:p>
    <w:p w14:paraId="47DD092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формиране на умения за планиране на учебното и личното време;</w:t>
      </w:r>
    </w:p>
    <w:p w14:paraId="05B492E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формиране на умения за планиране на кариерното развитие;</w:t>
      </w:r>
    </w:p>
    <w:p w14:paraId="7B74862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преодоляване на грешки, свързани с избора на образование и професия от учениците в по-късен етап;</w:t>
      </w:r>
    </w:p>
    <w:p w14:paraId="404C598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решаване на вътрешни и външни конфликти, свързани с възможностите за образователна, професионална и личностна реализация.</w:t>
      </w:r>
    </w:p>
    <w:p w14:paraId="4C130FD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Индивидуалната и груповата работа се осъществява за:</w:t>
      </w:r>
    </w:p>
    <w:p w14:paraId="1252B03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подобряване на мотивацията на учениците за учене и професионална реализация;</w:t>
      </w:r>
    </w:p>
    <w:p w14:paraId="093F58B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дискусии с ученици и родители по теми, свързани с избора на образование и професия;</w:t>
      </w:r>
    </w:p>
    <w:p w14:paraId="5E3C494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(6) Работата по програми за кариерно ориентиране включва дейности:</w:t>
      </w:r>
    </w:p>
    <w:p w14:paraId="49D474A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 ученици от I до IV клас;</w:t>
      </w:r>
    </w:p>
    <w:p w14:paraId="768CCDB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 ученици от отделни целеви групи - застрашени от отпадане от училище, талантливи ученици, ученици със специални образователни потребности, ученици с проблемно поведение и др.;</w:t>
      </w:r>
    </w:p>
    <w:p w14:paraId="12BBC5A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реинтегриране на отпадналите от училище;</w:t>
      </w:r>
    </w:p>
    <w:p w14:paraId="489AAD7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формиране на нови умения за социално включване и мобилност.</w:t>
      </w:r>
    </w:p>
    <w:p w14:paraId="70FCF26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 предучилищното образование се осъществяват взаимно допълващи се дейности за запознаване с професии чрез формите на педагогическото взаимодействие, по време на игра и на дейности по избор на детето, чрез провеждане на срещи с родители с различна професионална квалификация и други.</w:t>
      </w:r>
    </w:p>
    <w:p w14:paraId="32ED8E7A" w14:textId="59E4AA1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Чл.319.</w:t>
      </w:r>
      <w:r>
        <w:rPr>
          <w:rFonts w:ascii="Times New Roman" w:eastAsia="Times New Roman" w:hAnsi="Times New Roman" w:cs="Times New Roman"/>
          <w:sz w:val="28"/>
          <w:szCs w:val="28"/>
          <w:highlight w:val="white"/>
        </w:rPr>
        <w:t xml:space="preserve"> Заниманията по интереси включват:</w:t>
      </w:r>
    </w:p>
    <w:p w14:paraId="5E7FA56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образованието за устойчиво развитие, както и за придобиване на умения за лидерство;</w:t>
      </w:r>
    </w:p>
    <w:p w14:paraId="61FA2EE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дейности, свързани с образователни, творчески, възпитателни, спортни и спортно-туристически участия и изяви по проекти, програми и други на общинско, областно, национално и международно равнище;</w:t>
      </w:r>
    </w:p>
    <w:p w14:paraId="55E6016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обучение по учебни предмети и модули, както и участие в дейности, чрез които се придобива допълнителна подготовка от учениците, определена в съответствие с чл. 85, ал. 3 от ЗПУО.</w:t>
      </w:r>
    </w:p>
    <w:p w14:paraId="73D089B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Чрез заниманията по интереси се подкрепя развитието на ключовите компетентности на учениците в областта на математиката, информатиката, природните науки и технологиите и се подпомага професионалното ориентиране на учениците.</w:t>
      </w:r>
    </w:p>
    <w:p w14:paraId="223FD4E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Чрез заниманията по интереси се развиват интегрирането на ключовите компетентности, възпитанието в ценности, патриотичното, гражданското, здравното, екологичното и интеркултурното възпитание, насърчаването на иновациите и креативното мислене на децата и учениците.</w:t>
      </w:r>
    </w:p>
    <w:p w14:paraId="05D8386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Заниманията по интереси се организират от училището за децата/учениците от подготвителна група и от I до IV клас в съответствие с желанието на родителите на децата/учениците, съобразено с желанието на децата/учениците със съгласието на родителите, както и със спецификата на заниманията и с възможностите на училището.</w:t>
      </w:r>
    </w:p>
    <w:p w14:paraId="52F98D8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Заниманията по интереси може да се провеждат чрез различни организационни педагогически форми - клуб, състав, ансамбъл, секция, отбор и други.</w:t>
      </w:r>
    </w:p>
    <w:p w14:paraId="4AB67AE2" w14:textId="345D1F7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w:t>
      </w:r>
      <w:r>
        <w:rPr>
          <w:rFonts w:ascii="Times New Roman" w:eastAsia="Times New Roman" w:hAnsi="Times New Roman" w:cs="Times New Roman"/>
          <w:sz w:val="28"/>
          <w:szCs w:val="28"/>
          <w:highlight w:val="white"/>
        </w:rPr>
        <w:t> (1) Заниманията по интереси в училището включват провеждане на учебни часове и изяви на децата/учениците, провеждане на междуинституционални занимания по интереси и междуинституционални изяви на децата/учениците, обхванати в тях, посещения на културно-исторически и природонаучни обекти, институции, публични и стопански организации и други.</w:t>
      </w:r>
    </w:p>
    <w:p w14:paraId="559514F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Заниманията по интереси се организират приоритетно в тематичните направления: "Дигитална креативност", "Природни науки", "Математика", "Технологии", "Изкуства и култура", "Гражданско образование", "Екологично образование и здравословен начин на живот", "Спорт".</w:t>
      </w:r>
    </w:p>
    <w:p w14:paraId="5351C13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Заниманията по интереси по тематични направления "Дигитална креативност", "Природни науки", "Математика" и "Технологии" са не по-малко от 40 на сто от общия годишен брой часове за организирани занимания по интереси в училището.</w:t>
      </w:r>
    </w:p>
    <w:p w14:paraId="026E160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случай на неизпълнение на изискванията, определени в ал. 3, първостепенният разпоредител с бюджет намалява средствата за занимания по интереси на училището с процента на недостига от часове по посочените в ал. 3 направления.</w:t>
      </w:r>
    </w:p>
    <w:p w14:paraId="544FC31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Заниманията по интереси и изявите на децата/учениците, обхванати в тях, може да се организират съвместно от две и повече училища.</w:t>
      </w:r>
    </w:p>
    <w:p w14:paraId="12FD0EB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(6) Училището може да организира заниманията по интереси и изявите на учениците, обхванати в тях, съвместно с физически лица и с юридически лица, </w:t>
      </w:r>
      <w:r>
        <w:rPr>
          <w:rFonts w:ascii="Times New Roman" w:eastAsia="Times New Roman" w:hAnsi="Times New Roman" w:cs="Times New Roman"/>
          <w:sz w:val="28"/>
          <w:szCs w:val="28"/>
          <w:highlight w:val="white"/>
        </w:rPr>
        <w:lastRenderedPageBreak/>
        <w:t>чийто предмет на дейност е свързан с тематичните направления на заниманията по интереси.</w:t>
      </w:r>
    </w:p>
    <w:p w14:paraId="1129A75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Външните за училището физически и юридически лица по ал. 6 провеждат не по-малко от 5 на сто от организираните занимания по интереси в училището.</w:t>
      </w:r>
    </w:p>
    <w:p w14:paraId="06069FC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При неизпълнение на изискването по ал. 7 първостепенният разпоредител с бюджет намалява средствата за заниманията по интереси с 5 на сто.</w:t>
      </w:r>
    </w:p>
    <w:p w14:paraId="472CA54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Ръководители на заниманията по интереси са педагогически и други специалисти от училището или външни за него физически лица и представители на юридически лица, включително от други образователни институции.</w:t>
      </w:r>
    </w:p>
    <w:p w14:paraId="16CE7F8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Родители на ученици, чийто професионален опит е свързан със съответното тематично направление на заниманията по интереси, могат да провеждат занимания по интереси до три часа годишно във или извън училището в присъствието на ръководителя на групата.</w:t>
      </w:r>
    </w:p>
    <w:p w14:paraId="0AFEF78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 Заниманията по интереси, чрез които се подпомага професионалното ориентиране на учениците по отношение на избора на възможности за обучение и професия, са свързани с посещения на културно-исторически и природонаучни обекти, институции, публични и стопански организации на територията на общината и/или областта.</w:t>
      </w:r>
    </w:p>
    <w:p w14:paraId="726A79D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 Заниманията по интереси може да се провеждат:</w:t>
      </w:r>
    </w:p>
    <w:p w14:paraId="79D1F73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извън часовете по учебен план;</w:t>
      </w:r>
    </w:p>
    <w:p w14:paraId="0706C4F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 време на целодневната организация на учебния ден извън дейностите по самоподготовка с оглед осигуряване на разнообразие от занимания по интереси;</w:t>
      </w:r>
    </w:p>
    <w:p w14:paraId="29BFF20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през почивните дни и ваканциите.</w:t>
      </w:r>
    </w:p>
    <w:p w14:paraId="43B5DC4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 Заниманията по интереси може да се провеждат в училището и/или в база, определена в договор с юридическо лице, включително в центрове за подкрепа за личностно развитие, в музеи, библиотеки, читалища и бази на други външни организации.</w:t>
      </w:r>
    </w:p>
    <w:p w14:paraId="32CF62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 В случаите, когато заниманията по интереси се изпълняват извън училището, се спазват съответно разпоредби.</w:t>
      </w:r>
    </w:p>
    <w:p w14:paraId="591342F0" w14:textId="0D24C47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Чл.320а.</w:t>
      </w:r>
      <w:r>
        <w:rPr>
          <w:rFonts w:ascii="Times New Roman" w:eastAsia="Times New Roman" w:hAnsi="Times New Roman" w:cs="Times New Roman"/>
          <w:sz w:val="28"/>
          <w:szCs w:val="28"/>
          <w:highlight w:val="white"/>
        </w:rPr>
        <w:t xml:space="preserve"> (1) Заниманията по интереси в училището за съответната учебна година се избират от децата/учениците със съгласието на родителите им и се регистрират в информационна система за заниманията по интереси до 5 октомври.</w:t>
      </w:r>
    </w:p>
    <w:p w14:paraId="52FBE26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Изборът на занимания по интереси се извършва чрез проучване на желанията на децата/учениците въз основа на анкета, разработена и приложена от училището и съдържаща индикатори за отчитане на:</w:t>
      </w:r>
    </w:p>
    <w:p w14:paraId="242974D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индивидуалните потребности, интересите и познавателното развитие на детето/ученика;</w:t>
      </w:r>
    </w:p>
    <w:p w14:paraId="65752E4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миналия опит на детето/ученика в занимания по интереси;</w:t>
      </w:r>
    </w:p>
    <w:p w14:paraId="5B7C6A0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3. съответствието между потребностите и желанията на детето-ученика, регистрираните предложения в информационната система и възможностите и спецификата на училището.</w:t>
      </w:r>
    </w:p>
    <w:p w14:paraId="4EFB5B8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Юридическите лица, които предлагат занимания по интереси, се регистрират в информационната система по ал. 1.</w:t>
      </w:r>
    </w:p>
    <w:p w14:paraId="1BF3994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Посочените от юридическите лица данни при регистрацията подлежат на проверка в съответния публичен регистър - търговски регистър и регистър на юридическите лица с нестопанска цел, регистър БУЛСТАТ, Централен регистър на юридическите лица с нестопанска цел. Проверката се организира от директора на училището.</w:t>
      </w:r>
    </w:p>
    <w:p w14:paraId="6B4CBC1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Юридическите лица, които предлагат занимания по интереси, трябва да отговарят на следните изисквания:</w:t>
      </w:r>
    </w:p>
    <w:p w14:paraId="79D9BDF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предметът им на дейност да включва образователни услуги и/или други образователни дейности;</w:t>
      </w:r>
    </w:p>
    <w:p w14:paraId="315A6CC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да притежават опит в организирането или провеждането на образователни, творчески и спортни дейности на деца и ученици;</w:t>
      </w:r>
    </w:p>
    <w:p w14:paraId="750AD37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предлаганите занимания по интереси да съответстват на тематичните направления;</w:t>
      </w:r>
    </w:p>
    <w:p w14:paraId="3B608F7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предлаганите ръководители на занимания по интереси да са в трудови или облигационни правоотношения с юридическото лице и да притежават професионален опит и/или професионална квалификация в областта на съответното занимание по интереси, да не извършват дейности, които съдържат идеологически и/или религиозни доктрини, верски убеждения или нетолерантност;</w:t>
      </w:r>
    </w:p>
    <w:p w14:paraId="026DC56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да разполагат със съответната база в случаите, когато заниманията по интереси се провеждат извън училището.</w:t>
      </w:r>
    </w:p>
    <w:p w14:paraId="483A676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Юридическите лица, които предлагат занимания по интереси в областта на спорта, трябва да притежават спортна лицензия съгласно Закона за физическото възпитание и спорта или да са членове на лицензирана спортна федерация.</w:t>
      </w:r>
    </w:p>
    <w:p w14:paraId="039D4DE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Физическите лица, извън педагогическите специалисти в училището, които предлагат занимания по интереси като ръководители на съответните дейности, се регистрират в информационната система по ал. 1 чрез попълване на формуляр за регистрация.</w:t>
      </w:r>
    </w:p>
    <w:p w14:paraId="44C2A15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Физическите лица по ал. 7 трябва да отговарят на следните изисквания:</w:t>
      </w:r>
    </w:p>
    <w:p w14:paraId="79B3405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да не са осъждани за умишлено престъпление от общ характер, независимо от реабилитацията;</w:t>
      </w:r>
    </w:p>
    <w:p w14:paraId="6CB8585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да не са лишени от право да упражняват професия, съответстваща на дейността, която предлагат;</w:t>
      </w:r>
    </w:p>
    <w:p w14:paraId="772202D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да не извършват дейности, които съдържат идеологически и/или религиозни доктрини, верски убеждения и/или нетолерантност;</w:t>
      </w:r>
    </w:p>
    <w:p w14:paraId="6ED4722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4. да притежават професионален опит и/или професионална квалификация, и/или педагогическа правоспособност, съответстваща на конкретното занимание по интереси, за което кандидатстват;</w:t>
      </w:r>
    </w:p>
    <w:p w14:paraId="672B75D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предлаганите от тях занимания по интереси да съответстват на тематичните направления.</w:t>
      </w:r>
    </w:p>
    <w:p w14:paraId="0953A95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Физическите лица, които предлагат занимания по интереси в областта на спорта, трябва да са вписани в Националния регистър на спортно-педагогическите кадри към Министерството на младежта и спорта по Наредба № 2 на министъра на младежта и спорта от 2017 г. за професионалната правоспособност и квалификацията на спортно-педагогическите кадри (ДВ, бр. 29 от 2017 г.).</w:t>
      </w:r>
    </w:p>
    <w:p w14:paraId="699372D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От информационната система по ал. 1 на изпълнителите се изключват физически или юридически лица, които:</w:t>
      </w:r>
    </w:p>
    <w:p w14:paraId="58A8DFC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не отговарят на изискванията по ал. 5, 6, 8 и 9;</w:t>
      </w:r>
    </w:p>
    <w:p w14:paraId="619E521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предлагат за ръководители на съответните занимания лица, за които е налице информация, че:</w:t>
      </w:r>
    </w:p>
    <w:p w14:paraId="11C083B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са осъдени за умишлено престъпление от общ характер, независимо от реабилитацията;</w:t>
      </w:r>
    </w:p>
    <w:p w14:paraId="218AD0C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са лишени от право да упражняват професия, съответстваща на дейността, която предлагат;</w:t>
      </w:r>
    </w:p>
    <w:p w14:paraId="6577A04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страдат от заболявания и отклонения, които могат да застрашат живота и здравето на учениците;</w:t>
      </w:r>
    </w:p>
    <w:p w14:paraId="394CC30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 извършват дейности, свързани с налагането на идеологически и/или религиозни доктрини, верски убеждения и/или нетолерантност.</w:t>
      </w:r>
    </w:p>
    <w:p w14:paraId="50E280F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Чл.320б.</w:t>
      </w:r>
      <w:r>
        <w:rPr>
          <w:rFonts w:ascii="Times New Roman" w:eastAsia="Times New Roman" w:hAnsi="Times New Roman" w:cs="Times New Roman"/>
          <w:sz w:val="28"/>
          <w:szCs w:val="28"/>
          <w:highlight w:val="white"/>
        </w:rPr>
        <w:t>(1)Директорът на училището извършва анализ на съответствието между потребностите и желанията на децата/учениците и направените предложения на юридическите и физическите лица, които са регистрирани в информационната система, и възможностите и спецификата на училището, като предлага на педагогическия съвет да одобри предложенията за занимания по интереси в училището за съответната учебна година.</w:t>
      </w:r>
    </w:p>
    <w:p w14:paraId="1C7B528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Броят на групите за занимания по интереси и ръководителите им се определят от директора на училището в срок до 10 октомври въз основа на подадените заявления на учениците и с изразено информирано съгласие на родителя за участието на съответния ученик/дете.</w:t>
      </w:r>
    </w:p>
    <w:p w14:paraId="421934F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Групите за занимания по интереси в училището се формират в зависимост от посоченото първо желание на детето/ученика, като може да се формират с деца/ученици от различни класове, както и сборни групи с деца/ученици от групите за целодневна организация на учебния ден.</w:t>
      </w:r>
    </w:p>
    <w:p w14:paraId="5C10FB1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невъзможност да се формира група за занимания по интереси по първо желание групите се формират по второ или следващо желание, без да се надвишава максималният брой на децата/учениците в групата, определен от директора на училището.</w:t>
      </w:r>
    </w:p>
    <w:p w14:paraId="127D464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Училището осигурява участие в занимания по интереси на минимум 20 на сто от учениците в училището.</w:t>
      </w:r>
    </w:p>
    <w:p w14:paraId="6AFE9A2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В случай че училището не осигури участието на посочените в ал. 5 ученици, първостепенният разпоредител с бюджет намалява средствата за занимания по интереси пропорционално на недостига до 20 на сто.</w:t>
      </w:r>
    </w:p>
    <w:p w14:paraId="446C2A5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Когато в информационната система са регистрирани предложения за провеждане на занимания по интереси, свързани с играта на шах, и е направен избор от деца/ученици за включване в такива занимания, в училището задължително се формира група или групи за занимания по интереси, свързани с играта на шах. В случай че не е направен избор от деца/ученици за участие в занимания по интереси, свързани с играта на шах, такива занимания се провеждат в часовете за занимания по интереси в рамките на целодневната организация на учебния ден.</w:t>
      </w:r>
    </w:p>
    <w:p w14:paraId="04A08481" w14:textId="56926CA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 320в.</w:t>
      </w:r>
      <w:r>
        <w:rPr>
          <w:rFonts w:ascii="Times New Roman" w:eastAsia="Times New Roman" w:hAnsi="Times New Roman" w:cs="Times New Roman"/>
          <w:sz w:val="28"/>
          <w:szCs w:val="28"/>
          <w:highlight w:val="white"/>
        </w:rPr>
        <w:t xml:space="preserve"> (1) Заниманията по интереси се организират със седмичен брой часове и/или на модулен принцип, който включва средно не по-малко от два часа седмично по броя на учебните седмици, съгласно разработен времеви график от ръководителя на групата с разпределение на темите.</w:t>
      </w:r>
    </w:p>
    <w:p w14:paraId="1D07EDE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Часовете за занимания по интереси не формират и не допълват нормата за задължителна преподавателска работа.</w:t>
      </w:r>
    </w:p>
    <w:p w14:paraId="543DA03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детето/ученикът е възпрепятстван да се включи в конкретно занимание, той представя документ, който удостоверява обстоятелствата за отсъствието му.</w:t>
      </w:r>
    </w:p>
    <w:p w14:paraId="5B39134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отсъствието на ръководителя на групата повече от три часа времевият график за занимания по интереси се актуализира при възможност, като се запазва общият брой часове за дейността.</w:t>
      </w:r>
    </w:p>
    <w:p w14:paraId="37A5AA2B" w14:textId="28718F4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Чл.320г.</w:t>
      </w:r>
      <w:r>
        <w:rPr>
          <w:rFonts w:ascii="Times New Roman" w:eastAsia="Times New Roman" w:hAnsi="Times New Roman" w:cs="Times New Roman"/>
          <w:sz w:val="28"/>
          <w:szCs w:val="28"/>
          <w:highlight w:val="white"/>
        </w:rPr>
        <w:t> (1) Училището осигурява разнообразие от занимания по интереси в часовете за занимания по интереси в рамките на целодневната организация на учебния ден.</w:t>
      </w:r>
    </w:p>
    <w:p w14:paraId="697DF48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Учителите в групи за целодневна организация подпомагат ръководителите на групи за занимания по интереси, когато тези занимания се провеждат в рамките на целодневната организация на учебния ден.</w:t>
      </w:r>
    </w:p>
    <w:p w14:paraId="201A049B" w14:textId="249387D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Чл.320д.</w:t>
      </w:r>
      <w:r>
        <w:rPr>
          <w:rFonts w:ascii="Times New Roman" w:eastAsia="Times New Roman" w:hAnsi="Times New Roman" w:cs="Times New Roman"/>
          <w:sz w:val="28"/>
          <w:szCs w:val="28"/>
          <w:highlight w:val="white"/>
        </w:rPr>
        <w:t xml:space="preserve"> (1) Училището изготвя до 10 октомври програма за занимания по интереси за съответната учебна година в съответствие с тематичните направления, която се утвърждава от директора на училището.</w:t>
      </w:r>
    </w:p>
    <w:p w14:paraId="212F7E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Програмата за занимания по интереси включва:</w:t>
      </w:r>
    </w:p>
    <w:p w14:paraId="36255B6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дейности за мотивиране на учениците за участие в занимания по интереси в тематичните направления "Дигитална креативност", "Природни науки", "Математика", "Технологии";</w:t>
      </w:r>
    </w:p>
    <w:p w14:paraId="522FA02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дейности за подпомагане на професионалното ориентиране на учениците при избора на възможности за обучение и професия;</w:t>
      </w:r>
    </w:p>
    <w:p w14:paraId="08200B6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тематичните направления на заниманията по интереси, които ще се провеждат в училището;</w:t>
      </w:r>
    </w:p>
    <w:p w14:paraId="5062455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дейности за изяви на децата/учениците, обхванати в заниманията по интереси, за популяризиране на постиженията им;</w:t>
      </w:r>
    </w:p>
    <w:p w14:paraId="650AC2B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междуинституционални дейности за занимания по интереси и за изяви на постиженията на децата/учениците;</w:t>
      </w:r>
    </w:p>
    <w:p w14:paraId="68DBE0F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групите и децата/учениците в тях, както и ръководителите на групите.</w:t>
      </w:r>
    </w:p>
    <w:p w14:paraId="5651FCF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Училището съвместно с родителите и/или с външни юридически лица организира най-малко два пъти годишно публични изяви на децата/учениците, участници в групите за занимания по интереси, които включват концерти, тържества, състезания, изложби, дебати, конкурси и други, за популяризиране на индивидуалните и/или груповите постижения, способностите на децата/учениците и творческите резултати.</w:t>
      </w:r>
    </w:p>
    <w:p w14:paraId="22630B3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Изготвя се отчет за проведените занимания по интереси.</w:t>
      </w:r>
    </w:p>
    <w:p w14:paraId="4CB120C1" w14:textId="31BCF09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Чл.320е.</w:t>
      </w:r>
      <w:r>
        <w:rPr>
          <w:rFonts w:ascii="Times New Roman" w:eastAsia="Times New Roman" w:hAnsi="Times New Roman" w:cs="Times New Roman"/>
          <w:sz w:val="28"/>
          <w:szCs w:val="28"/>
          <w:highlight w:val="white"/>
        </w:rPr>
        <w:t xml:space="preserve"> Общината осъществява обща програма за стимулиране на дейности и изяви на децата/учениците, свързани със заниманията по интереси, в сътрудничество с училища, центрове за подкрепа за личностно развитие, които организират занимания по интереси, други общини, регионалните управления на образованието и други институции.</w:t>
      </w:r>
    </w:p>
    <w:p w14:paraId="424270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Програмата включва:</w:t>
      </w:r>
    </w:p>
    <w:p w14:paraId="09E920D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организиране и провеждане на междуинституционални дейности и изяви, включително състезания, концерти и други, с децата/учениците, които участват в заниманията по интереси, от две и повече училища на територията на общината и/или областта;</w:t>
      </w:r>
    </w:p>
    <w:p w14:paraId="4F9CE3D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организиране и провеждане на посещения на културно-исторически и природонаучни обекти, музеи, библиотеки и други институции, публични и стопански организации и други;</w:t>
      </w:r>
    </w:p>
    <w:p w14:paraId="50DCA65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организиране и провеждане на занимания по интереси, дейности и изяви, които насърчават играта на шах в училище, в случай на невъзможност на училището да организира и да провежда такива занимания, дейности и изяви.</w:t>
      </w:r>
    </w:p>
    <w:p w14:paraId="3BE704AB" w14:textId="38668AB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Чл.321.</w:t>
      </w:r>
      <w:r>
        <w:rPr>
          <w:rFonts w:ascii="Times New Roman" w:eastAsia="Times New Roman" w:hAnsi="Times New Roman" w:cs="Times New Roman"/>
          <w:sz w:val="28"/>
          <w:szCs w:val="28"/>
          <w:highlight w:val="white"/>
        </w:rPr>
        <w:t xml:space="preserve"> (1) Библиотечно-информационното обслужване се осигурява чрез училищната библиотека, която предстои да бъде открита. </w:t>
      </w:r>
    </w:p>
    <w:p w14:paraId="28AAE78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Училищната библиотека предоставя универсална информация чрез различни по тип, вид, тематика и език документални източници.</w:t>
      </w:r>
    </w:p>
    <w:p w14:paraId="3F80932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Училищната библиотека формира в учениците култура и умения за търсене и ползване на информация, изгражда навици за непрекъснато самообразование, подтиква към креативност, подпомага достъпа до културни и образователни събития, мотивира личностното израстване и гражданската отговорност.</w:t>
      </w:r>
    </w:p>
    <w:p w14:paraId="429A6E6D" w14:textId="50E3D78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Чл.322.</w:t>
      </w:r>
      <w:r>
        <w:rPr>
          <w:rFonts w:ascii="Times New Roman" w:eastAsia="Times New Roman" w:hAnsi="Times New Roman" w:cs="Times New Roman"/>
          <w:sz w:val="28"/>
          <w:szCs w:val="28"/>
          <w:highlight w:val="white"/>
        </w:rPr>
        <w:t xml:space="preserve"> (1) Грижата за здравето се осигурява чрез създаване на условия за достъп на децата и учениците до медицинско обслужване.</w:t>
      </w:r>
    </w:p>
    <w:p w14:paraId="398B1FF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децата и учениците в училището се организират програми, беседи, лекции, презентации, свързани със здравното образование, здравословното хранене, първа долекарска помощ и други.</w:t>
      </w:r>
    </w:p>
    <w:p w14:paraId="295634C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 провеждането на дейностите по ал. 2 могат да се включват и родителите на децата и учениците.</w:t>
      </w:r>
    </w:p>
    <w:p w14:paraId="6B346FC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Родителят е длъжен да предоставя информация за здравословното състояние на детето или ученика и за проведени медицински изследвания и консултации и да осъществява взаимодействие с медицинския специалист в здравния кабинет в училището.</w:t>
      </w:r>
    </w:p>
    <w:p w14:paraId="55B197FC" w14:textId="4FD15D5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Чл.323.</w:t>
      </w:r>
      <w:r>
        <w:rPr>
          <w:rFonts w:ascii="Times New Roman" w:eastAsia="Times New Roman" w:hAnsi="Times New Roman" w:cs="Times New Roman"/>
          <w:sz w:val="28"/>
          <w:szCs w:val="28"/>
          <w:highlight w:val="white"/>
        </w:rPr>
        <w:t xml:space="preserve">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w:t>
      </w:r>
    </w:p>
    <w:p w14:paraId="19208547" w14:textId="2DF5DA7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Чл.324.</w:t>
      </w:r>
      <w:r>
        <w:rPr>
          <w:rFonts w:ascii="Times New Roman" w:eastAsia="Times New Roman" w:hAnsi="Times New Roman" w:cs="Times New Roman"/>
          <w:sz w:val="28"/>
          <w:szCs w:val="28"/>
          <w:highlight w:val="white"/>
        </w:rPr>
        <w:t xml:space="preserve"> (1) Превенцията на насилието и преодоляването на проблемното поведение се изразява във включване на отделни деца и ученици в съответни дейности за въздействие върху вътрешната мотивация, както и оказване на психологическа подкрепа.</w:t>
      </w:r>
    </w:p>
    <w:p w14:paraId="0FA5A96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Психологическата подкрепа по ал. 1 е насочена към децата и учениците, педагогическите специалисти и родителите.</w:t>
      </w:r>
    </w:p>
    <w:p w14:paraId="61604EC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Психологическата подкрепа се осъществява от психолог и включва:</w:t>
      </w:r>
    </w:p>
    <w:p w14:paraId="46BBD06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създаване на условия за сътрудничество и ефективна комуникация между всички участници в образователния процес;</w:t>
      </w:r>
    </w:p>
    <w:p w14:paraId="2E371FF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предоставяне на методическа помощ на учителите за превенция на тормоза и насилието и за преодоляване на проблемното поведение на децата и учениците;</w:t>
      </w:r>
    </w:p>
    <w:p w14:paraId="13D3109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извършване на групова работа с деца или ученици и/или кризисна интервенция;</w:t>
      </w:r>
    </w:p>
    <w:p w14:paraId="232F547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работа със средата, в която е детето или ученикът - семейството, връстниците.</w:t>
      </w:r>
    </w:p>
    <w:p w14:paraId="69C8C94C" w14:textId="4BCC0D7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Чл.325.</w:t>
      </w:r>
      <w:r>
        <w:rPr>
          <w:rFonts w:ascii="Times New Roman" w:eastAsia="Times New Roman" w:hAnsi="Times New Roman" w:cs="Times New Roman"/>
          <w:sz w:val="28"/>
          <w:szCs w:val="28"/>
          <w:highlight w:val="white"/>
        </w:rPr>
        <w:t xml:space="preserve"> (1) Общата подкрепа за личностно развитие в училището за целите на превенцията на обучителните затруднения се изразява във включване на отделни ученици в дейности, като:</w:t>
      </w:r>
    </w:p>
    <w:p w14:paraId="56DF67E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w:t>
      </w:r>
    </w:p>
    <w:p w14:paraId="53A246C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консултации по учебни предмети, които се провеждат извън редовните учебни часове;</w:t>
      </w:r>
    </w:p>
    <w:p w14:paraId="1382718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логопедична работа.</w:t>
      </w:r>
    </w:p>
    <w:p w14:paraId="0E49053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Допълнителното обучение е насочено към ученици:</w:t>
      </w:r>
    </w:p>
    <w:p w14:paraId="225A781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 които българският език не е майчин, или</w:t>
      </w:r>
    </w:p>
    <w:p w14:paraId="03BD9AB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които имат системни пропуски по даден учебен предмет, изразяващи се в годишна оценка „слаб” (за първи, втори и трети класове) и „слаб 2”  (четвърти клас), или не са постигнали очакваните резултати, заложени като прагова стойност за успешност при национално външно оценяване, както и за ученици, които напредват при обучението по даден учебен предмет;</w:t>
      </w:r>
    </w:p>
    <w:p w14:paraId="1BE442B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които срещат затруднения (за първи, втори и трети клас), индикирани чрез три последователни текущи оценки „слаб 2” (четвърти клас);</w:t>
      </w:r>
    </w:p>
    <w:p w14:paraId="1EDFDB6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които се препоръчва такова обучение в плана за подкрепа.</w:t>
      </w:r>
    </w:p>
    <w:p w14:paraId="0CF069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Допълнителното обучение по български език и литература за учениците по ал. 2, т. 1 е задължително и се осъществява чрез допълнителни учебни часове извън училищния учебен план в съответствие с държавния образователен стандарт за усвояването на българския книжовен език.</w:t>
      </w:r>
    </w:p>
    <w:p w14:paraId="7E126C8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(4) Потребностите от допълнителното обучение за учениците се определят от учителя по предмета и от координатора, а за учениците със </w:t>
      </w:r>
      <w:r>
        <w:rPr>
          <w:rFonts w:ascii="Times New Roman" w:eastAsia="Times New Roman" w:hAnsi="Times New Roman" w:cs="Times New Roman"/>
          <w:sz w:val="28"/>
          <w:szCs w:val="28"/>
          <w:highlight w:val="white"/>
        </w:rPr>
        <w:lastRenderedPageBreak/>
        <w:t>специални образователни потребности - от екипа за подкрепа за личностно развитие.</w:t>
      </w:r>
    </w:p>
    <w:p w14:paraId="23DA8C1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 - за случаите по ал. 2, т. 1 и 2, и до 10 учебни часа - за случаите по ал. 2, т. 3.</w:t>
      </w:r>
    </w:p>
    <w:p w14:paraId="123C99A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Общата продължителност на допълнителното обучение по учебен предмет за учениците по ал. 2, т. 4 се определя в плана за подкрепа.</w:t>
      </w:r>
    </w:p>
    <w:p w14:paraId="39E08DD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Допълнителното обучение по учебен предмет за ученици по ал. 2, т. 1 и 2 може да се провежда и по време на лятната ваканция с обща продължителност не повече от 80 учебни часа.</w:t>
      </w:r>
    </w:p>
    <w:p w14:paraId="76AD4A1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710032EA" w14:textId="6E2D1AB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Чл.326.</w:t>
      </w:r>
      <w:r>
        <w:rPr>
          <w:rFonts w:ascii="Times New Roman" w:eastAsia="Times New Roman" w:hAnsi="Times New Roman" w:cs="Times New Roman"/>
          <w:sz w:val="28"/>
          <w:szCs w:val="28"/>
          <w:highlight w:val="white"/>
        </w:rPr>
        <w:t xml:space="preserve"> (1) Логопедичната работа се осъществява от логопед в училището и включва:</w:t>
      </w:r>
    </w:p>
    <w:p w14:paraId="2FAE1DD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превенция на комуникативните нарушения и на обучителни трудности;</w:t>
      </w:r>
    </w:p>
    <w:p w14:paraId="45BB8B0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диагностика на комуникативните нарушения;</w:t>
      </w:r>
    </w:p>
    <w:p w14:paraId="46D2A30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терапевтична дейност при установени индикации за комуникативни нарушения;</w:t>
      </w:r>
    </w:p>
    <w:p w14:paraId="19C42E1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консултативна дейност с учители и родители на деца и ученици с комуникативни нарушения.</w:t>
      </w:r>
    </w:p>
    <w:p w14:paraId="1627E75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Логопедичната превенция на комуникативните нарушения и обучителни трудности включва:</w:t>
      </w:r>
    </w:p>
    <w:p w14:paraId="13E2D20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изследване на писмената реч на учениците от начален етап;</w:t>
      </w:r>
    </w:p>
    <w:p w14:paraId="7FA0B6E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определяне на потребностите на децата и учениците от логопедична работа.</w:t>
      </w:r>
    </w:p>
    <w:p w14:paraId="5394A92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Логопедичната диагностика на комуникативните нарушения включва:</w:t>
      </w:r>
    </w:p>
    <w:p w14:paraId="09295DA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диагностика при нарушения на говора;</w:t>
      </w:r>
    </w:p>
    <w:p w14:paraId="12F9F95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невропсихологична диагностика на входно и изходно равнище на деца от 5 до 6 години и на ученици от начален етап;</w:t>
      </w:r>
    </w:p>
    <w:p w14:paraId="1ADFC1F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диагностика на езиковата компетентност на деца от 5 до 6 години.</w:t>
      </w:r>
    </w:p>
    <w:p w14:paraId="152028F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терапевтичната дейност при установени индикации за комуникативни нарушения включва:</w:t>
      </w:r>
    </w:p>
    <w:p w14:paraId="0DD18E7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изготвяне на индивидуални терапевтични планове;</w:t>
      </w:r>
    </w:p>
    <w:p w14:paraId="3B52235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терапевтична дейност с деца и ученици с комуникативни нарушения.</w:t>
      </w:r>
    </w:p>
    <w:p w14:paraId="5921E95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Консултативната дейност включва:</w:t>
      </w:r>
    </w:p>
    <w:p w14:paraId="05008AD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консултиране на учители за особеностите и потребностите на деца и ученици с комуникативни нарушения и предоставяне на методическа подкрепа при работата с деца и ученици с комуникативни нарушения;</w:t>
      </w:r>
    </w:p>
    <w:p w14:paraId="00DA24D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консултиране, подкрепа и мотивиране на родителите на децата и учениците с комуникативни нарушения за активно участие в логопедичния процес.</w:t>
      </w:r>
    </w:p>
    <w:p w14:paraId="4BC4B07D" w14:textId="5367D1A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 xml:space="preserve">Чл.327. </w:t>
      </w:r>
      <w:r>
        <w:rPr>
          <w:rFonts w:ascii="Times New Roman" w:eastAsia="Times New Roman" w:hAnsi="Times New Roman" w:cs="Times New Roman"/>
          <w:sz w:val="28"/>
          <w:szCs w:val="28"/>
          <w:highlight w:val="white"/>
        </w:rPr>
        <w:t>(1) Дейностите за целите на превенцията на обучителните затруднения се предоставят след обсъждане на информацията от входните равнища по учебни предмети, от индивидуалния напредък в обучението и от наблюдението на развитието на отделни деца или ученици, които срещат затруднения в обучението.</w:t>
      </w:r>
    </w:p>
    <w:p w14:paraId="53B3777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целите на обсъждането по ал. 1 могат да се използват и:</w:t>
      </w:r>
    </w:p>
    <w:p w14:paraId="26FADD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сведения от педагогически специалисти за силните страни на децата и учениците;</w:t>
      </w:r>
    </w:p>
    <w:p w14:paraId="01041C7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сведения от педагогически специалисти в училището или от други специалисти за наличие на възможни рискови фактори в средата на тези деца или ученици;</w:t>
      </w:r>
    </w:p>
    <w:p w14:paraId="15C479D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данни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2D81FB1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данни от установяването на готовността на тези деца за училище, от логопедично изследване.</w:t>
      </w:r>
    </w:p>
    <w:p w14:paraId="6E89FD6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Обсъждането на цялата информация по ал. 1 и 2 се прави от педагогическите специалисти, които работят с детето или ученика, като за резултатите от обсъждането се уведомява родителят.</w:t>
      </w:r>
    </w:p>
    <w:p w14:paraId="3ECC27E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Въз основа на обсъждането за отделни деца и ученици се определят дейности от общата подкрепа за личностно развитие за целите на превенцията на обучителните затруднения.</w:t>
      </w:r>
    </w:p>
    <w:p w14:paraId="3923E7B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Въз основа на обсъждането се определят тези деца и ученици, на които е необходимо да се извърши оценка на индивидуалните им потребности за предоставяне на допълнителна подкрепа за личностно развитие.</w:t>
      </w:r>
    </w:p>
    <w:p w14:paraId="317C472B" w14:textId="50E3ADF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Чл.328.</w:t>
      </w:r>
      <w:r>
        <w:rPr>
          <w:rFonts w:ascii="Times New Roman" w:eastAsia="Times New Roman" w:hAnsi="Times New Roman" w:cs="Times New Roman"/>
          <w:sz w:val="28"/>
          <w:szCs w:val="28"/>
          <w:highlight w:val="white"/>
        </w:rPr>
        <w:t xml:space="preserve"> (1) Дейности от общата подкрепа за целите на превенцията на насилието и преодоляване на проблемното поведение по чл. 333, т. 3, 4, 5 и 7 и за целите на превенцията на обучителните затруднения по чл. 325 се осъществяват и в неучебно време, включително през ваканциите, съобразно потребностите на децата и учениците с обща продължителност за отделно дете/ученик или за група деца/ученици не по-малко от 30 учебни часа.</w:t>
      </w:r>
    </w:p>
    <w:p w14:paraId="07C31C9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дейностите по ал. 1 директорът на училището по предложение на координатора по чл. 306  издава заповед за определяне на децата и учениците и на условията за провеждане на дейностите.</w:t>
      </w:r>
    </w:p>
    <w:p w14:paraId="632D33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Родителите се информират за заповедта не по-късно от 7 дни преди началото на осъществяване на дейностите.</w:t>
      </w:r>
    </w:p>
    <w:p w14:paraId="582E388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случай че родителите не осигуряват присъствието на децата или учениците, директорът на училището писмено уведомява дирекция "Социално подпомагане" по настоящия адрес на детето или ученика.</w:t>
      </w:r>
    </w:p>
    <w:p w14:paraId="003C8C89" w14:textId="4996C27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Чл.329.</w:t>
      </w:r>
      <w:r>
        <w:rPr>
          <w:rFonts w:ascii="Times New Roman" w:eastAsia="Times New Roman" w:hAnsi="Times New Roman" w:cs="Times New Roman"/>
          <w:sz w:val="28"/>
          <w:szCs w:val="28"/>
          <w:highlight w:val="white"/>
        </w:rPr>
        <w:t xml:space="preserve"> Учителите в подготвителната група или класният ръководител запознават родителя с предприетите конкретни дейности за превенция на насилието и преодоляване на проблемното поведение и/или за превенция на обучителните затруднения и го информират за резултатите от изпълнението им.</w:t>
      </w:r>
    </w:p>
    <w:p w14:paraId="2DE81B4B" w14:textId="37AE225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Чл.330.</w:t>
      </w:r>
      <w:r>
        <w:rPr>
          <w:rFonts w:ascii="Times New Roman" w:eastAsia="Times New Roman" w:hAnsi="Times New Roman" w:cs="Times New Roman"/>
          <w:sz w:val="28"/>
          <w:szCs w:val="28"/>
          <w:highlight w:val="white"/>
        </w:rPr>
        <w:t xml:space="preserve"> В случаите, когато дете или ученик получава обща подкрепа и не се отчита напредък в развитието му, в тримесечен срок от предоставянето ѝ учителите в групата на детето, съответно класният ръководител на ученика запознават родителя за необходимостта от извършване на оценка на индивидуалните потребности на детето или ученика.</w:t>
      </w:r>
    </w:p>
    <w:p w14:paraId="3C6BD694" w14:textId="77777777"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Осигуряване на обща подкрепа за личностно развитие в център за подкрепа за личностно развитие</w:t>
      </w:r>
    </w:p>
    <w:p w14:paraId="1013B4D3" w14:textId="77777777" w:rsidR="005F1AC9" w:rsidRDefault="005F1AC9">
      <w:pPr>
        <w:spacing w:after="0" w:line="240" w:lineRule="auto"/>
        <w:ind w:firstLine="850"/>
        <w:jc w:val="both"/>
        <w:rPr>
          <w:rFonts w:ascii="Times New Roman" w:eastAsia="Times New Roman" w:hAnsi="Times New Roman" w:cs="Times New Roman"/>
          <w:b/>
          <w:bCs/>
          <w:sz w:val="28"/>
          <w:szCs w:val="28"/>
          <w:highlight w:val="white"/>
        </w:rPr>
      </w:pPr>
    </w:p>
    <w:p w14:paraId="5F0CB9F3" w14:textId="2E696EA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Чл.331.</w:t>
      </w:r>
      <w:r>
        <w:rPr>
          <w:rFonts w:ascii="Times New Roman" w:eastAsia="Times New Roman" w:hAnsi="Times New Roman" w:cs="Times New Roman"/>
          <w:sz w:val="28"/>
          <w:szCs w:val="28"/>
          <w:highlight w:val="white"/>
        </w:rPr>
        <w:t xml:space="preserve"> В центровете за подкрепа за личностно развитие, с изключение на центровете за специална образователна подкрепа, се осъществява обща подкрепа за личностно развитие на децата и учениците.</w:t>
      </w:r>
    </w:p>
    <w:p w14:paraId="06467B11" w14:textId="77777777"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Изграждане на позитивен организационен климат и на подходяща психологическа среда в НУ „Христо Ботев” – Пловдив</w:t>
      </w:r>
    </w:p>
    <w:p w14:paraId="58EC0235" w14:textId="77777777" w:rsidR="005F1AC9" w:rsidRDefault="005F1AC9">
      <w:pPr>
        <w:spacing w:after="0" w:line="240" w:lineRule="auto"/>
        <w:ind w:firstLine="850"/>
        <w:jc w:val="both"/>
        <w:rPr>
          <w:rFonts w:ascii="Times New Roman" w:eastAsia="Times New Roman" w:hAnsi="Times New Roman" w:cs="Times New Roman"/>
          <w:b/>
          <w:bCs/>
          <w:sz w:val="28"/>
          <w:szCs w:val="28"/>
          <w:highlight w:val="white"/>
        </w:rPr>
      </w:pPr>
    </w:p>
    <w:p w14:paraId="711D8C95" w14:textId="1DC5E15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Чл.332.</w:t>
      </w:r>
      <w:r>
        <w:rPr>
          <w:rFonts w:ascii="Times New Roman" w:eastAsia="Times New Roman" w:hAnsi="Times New Roman" w:cs="Times New Roman"/>
          <w:sz w:val="28"/>
          <w:szCs w:val="28"/>
          <w:highlight w:val="white"/>
        </w:rPr>
        <w:t xml:space="preserve"> (1) Изграждането на позитивен организационен климат и на подходяща психологическа среда в училището се основава на обща институционална политика и е израз на общата воля и координираните усилия на всички участници в образователния процес.</w:t>
      </w:r>
    </w:p>
    <w:p w14:paraId="15A72E7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Основен принцип при изграждането на училищна политика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14:paraId="49AE21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и училищното образование и на алгоритъм за неговото прилагане, утвърдени със заповед от министъра на образованието и науката.</w:t>
      </w:r>
    </w:p>
    <w:p w14:paraId="3858A916" w14:textId="4B62B20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Чл.333.</w:t>
      </w:r>
      <w:r>
        <w:rPr>
          <w:rFonts w:ascii="Times New Roman" w:eastAsia="Times New Roman" w:hAnsi="Times New Roman" w:cs="Times New Roman"/>
          <w:sz w:val="28"/>
          <w:szCs w:val="28"/>
          <w:highlight w:val="white"/>
        </w:rPr>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3C5B93F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обсъждане между ученика и класния ръководител с цел изясняване на възникнал проблем и получаване на подкрепа за разрешаването му;</w:t>
      </w:r>
    </w:p>
    <w:p w14:paraId="20488F4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използване на посредник при решаване на конфликт в училище;</w:t>
      </w:r>
    </w:p>
    <w:p w14:paraId="1AAD45C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консултиране на детето или ученика с психолог/педагогически съветник;</w:t>
      </w:r>
    </w:p>
    <w:p w14:paraId="045A928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21B2FC9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насочване на детето или ученика към занимания, съобразени с неговите потребности;</w:t>
      </w:r>
    </w:p>
    <w:p w14:paraId="6A91CAC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индивидуална подкрепа за ученика от личност, която той уважава (наставничество);</w:t>
      </w:r>
    </w:p>
    <w:p w14:paraId="761D39E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5A42B47F" w14:textId="245588B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Чл.334.</w:t>
      </w:r>
      <w:r>
        <w:rPr>
          <w:rFonts w:ascii="Times New Roman" w:eastAsia="Times New Roman" w:hAnsi="Times New Roman" w:cs="Times New Roman"/>
          <w:sz w:val="28"/>
          <w:szCs w:val="28"/>
          <w:highlight w:val="white"/>
        </w:rPr>
        <w:t xml:space="preserve"> (1) Дейността по чл. 333, т. 1 се прилага в случай на необходимост от изясняване на възникнал конкретен проблем.</w:t>
      </w:r>
    </w:p>
    <w:p w14:paraId="4C134FD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Класният ръководител осъществява разговор с ученика за установяване на причините, довели до възникването на проблема, при спазване на етичния кодекс на училищната общност.</w:t>
      </w:r>
    </w:p>
    <w:p w14:paraId="1BEBC86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 резултат от дейността по ал. 2 класният ръководител съвместно с ученика определя дейности, които да доведат до преодоляване на проблема.</w:t>
      </w:r>
    </w:p>
    <w:p w14:paraId="3F74A9B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Класният ръководител оказва подкрепа на ученика за осъществяване на дейностите по ал. 3.</w:t>
      </w:r>
    </w:p>
    <w:p w14:paraId="79A0443F" w14:textId="0069E4B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Чл.335. </w:t>
      </w:r>
      <w:r>
        <w:rPr>
          <w:rFonts w:ascii="Times New Roman" w:eastAsia="Times New Roman" w:hAnsi="Times New Roman" w:cs="Times New Roman"/>
          <w:sz w:val="28"/>
          <w:szCs w:val="28"/>
          <w:highlight w:val="white"/>
        </w:rPr>
        <w:t>(1) Дейността по чл. 333, т. 2 се осъществява в училището от подготвен за разрешаване на конфликтни ситуации учител или педагогическия съветник, който не е страна в конкретния конфликт и който посредничи между страните в конфликта с цел разрешаването му.</w:t>
      </w:r>
    </w:p>
    <w:p w14:paraId="1467128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Посредникът в конфликта по ал. 1 провежда разговор с всички страни в конфликта за установяване на причините, довели до възникването му, при спазване на етичния кодекс на училищната общност.</w:t>
      </w:r>
    </w:p>
    <w:p w14:paraId="513DD52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След изясняване на причините за възникването на конфликта ученикът или учениците получават подкрепа от посредника по ал. 1 за разрешаването му.</w:t>
      </w:r>
    </w:p>
    <w:p w14:paraId="4C27F1EB" w14:textId="79770D7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Чл.336. </w:t>
      </w:r>
      <w:r>
        <w:rPr>
          <w:rFonts w:ascii="Times New Roman" w:eastAsia="Times New Roman" w:hAnsi="Times New Roman" w:cs="Times New Roman"/>
          <w:sz w:val="28"/>
          <w:szCs w:val="28"/>
          <w:highlight w:val="white"/>
        </w:rPr>
        <w:t>(1) Дейностите по чл. 333, т. 3 и 5 се осъществяват по препоръка на учителите на групата, на класния ръководител или на друг педагогически специалист.</w:t>
      </w:r>
    </w:p>
    <w:p w14:paraId="3378A4A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Дейността по ал. 1 се извършва след наблюдение на детето или ученика в процеса на обучението и в дейността на училището и установяване на необходимост от провеждане на консултации с педагогическия съветник или за насочване към занимания, съобразени с неговите интереси.</w:t>
      </w:r>
    </w:p>
    <w:p w14:paraId="3651842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Консултациите се провеждат от педагогическия съветник въз основа на потребностите на детето или ученика.</w:t>
      </w:r>
    </w:p>
    <w:p w14:paraId="704835D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Заниманията по интереси може да се провеждат чрез различни организационни педагогически форми - клуб, състав, ансамбъл, секция, отбор и други, и включват дейности по чл. 319, ал. 1.</w:t>
      </w:r>
    </w:p>
    <w:p w14:paraId="1D477418" w14:textId="674CDD7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Чл.337.</w:t>
      </w:r>
      <w:r>
        <w:rPr>
          <w:rFonts w:ascii="Times New Roman" w:eastAsia="Times New Roman" w:hAnsi="Times New Roman" w:cs="Times New Roman"/>
          <w:sz w:val="28"/>
          <w:szCs w:val="28"/>
          <w:highlight w:val="white"/>
        </w:rPr>
        <w:t xml:space="preserve"> (1) Дейността по чл. 333, т. 4 се осъществява по препоръка на класния ръководител или на друг педагогически специалист.</w:t>
      </w:r>
    </w:p>
    <w:p w14:paraId="593D8C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Дейността по ал. 1 се извършва след наблюдение на ученика в процеса на обучението и в дейността на училището и установяване на необходимост от включване в група за повишаване на социалните умения за общуване и решаване на конфликти.</w:t>
      </w:r>
    </w:p>
    <w:p w14:paraId="294A4EB2" w14:textId="0AD9AFF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Чл.338.</w:t>
      </w:r>
      <w:r>
        <w:rPr>
          <w:rFonts w:ascii="Times New Roman" w:eastAsia="Times New Roman" w:hAnsi="Times New Roman" w:cs="Times New Roman"/>
          <w:sz w:val="28"/>
          <w:szCs w:val="28"/>
          <w:highlight w:val="white"/>
        </w:rPr>
        <w:t xml:space="preserve"> (1) Дейността по чл. 333, т. 6 се осъществява от личност по избор на ученика, която той приема и уважава и която е изразила съгласие за участие в индивидуалната му подкрепа.</w:t>
      </w:r>
    </w:p>
    <w:p w14:paraId="22B9BC9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Индивидуалната подкрепа на ученика по ал. 1 може да бъде осъществена от учител от училището, от лице от семейството,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w:t>
      </w:r>
    </w:p>
    <w:p w14:paraId="4A8489A1" w14:textId="5C3F9ED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Чл.339.</w:t>
      </w:r>
      <w:r>
        <w:rPr>
          <w:rFonts w:ascii="Times New Roman" w:eastAsia="Times New Roman" w:hAnsi="Times New Roman" w:cs="Times New Roman"/>
          <w:sz w:val="28"/>
          <w:szCs w:val="28"/>
          <w:highlight w:val="white"/>
        </w:rPr>
        <w:t xml:space="preserve"> 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w:t>
      </w:r>
    </w:p>
    <w:p w14:paraId="59A0B5BC" w14:textId="0FBDACB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Чл.340.</w:t>
      </w:r>
      <w:r>
        <w:rPr>
          <w:rFonts w:ascii="Times New Roman" w:eastAsia="Times New Roman" w:hAnsi="Times New Roman" w:cs="Times New Roman"/>
          <w:sz w:val="28"/>
          <w:szCs w:val="28"/>
          <w:highlight w:val="white"/>
        </w:rPr>
        <w:t xml:space="preserve"> Дейността е свързана с определяне на възможности за участие на ученика в доброволчески инициативи по негово желание на ученика със съгласие на родител.</w:t>
      </w:r>
    </w:p>
    <w:p w14:paraId="0568DBBF" w14:textId="7A96F58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Чл.341. </w:t>
      </w:r>
      <w:r>
        <w:rPr>
          <w:rFonts w:ascii="Times New Roman" w:eastAsia="Times New Roman" w:hAnsi="Times New Roman" w:cs="Times New Roman"/>
          <w:sz w:val="28"/>
          <w:szCs w:val="28"/>
          <w:highlight w:val="white"/>
        </w:rPr>
        <w:t>За всички предприети дейности с децата или учениците за преодоляване на проблемното им поведение и за справяне със затрудненията им с приобщаването в образователния процес, с участието в дейността на училището и с поведенческите им прояви се информира родителят.</w:t>
      </w:r>
    </w:p>
    <w:p w14:paraId="22C2D7D3" w14:textId="0C5696E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Чл.342.</w:t>
      </w:r>
      <w:r>
        <w:rPr>
          <w:rFonts w:ascii="Times New Roman" w:eastAsia="Times New Roman" w:hAnsi="Times New Roman" w:cs="Times New Roman"/>
          <w:sz w:val="28"/>
          <w:szCs w:val="28"/>
          <w:highlight w:val="white"/>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w:t>
      </w:r>
    </w:p>
    <w:p w14:paraId="27DE7E4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постигнати изключителни успехи в учебната дейност и за върхови постижения и класиране на 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w:t>
      </w:r>
    </w:p>
    <w:p w14:paraId="1D9F9F0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класиране на призови места и получаване на отличия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w:t>
      </w:r>
    </w:p>
    <w:p w14:paraId="0FA551C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w:t>
      </w:r>
    </w:p>
    <w:p w14:paraId="543DE3A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учениците, за да бъдат удостоени с определена награда.</w:t>
      </w:r>
    </w:p>
    <w:p w14:paraId="6554552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Наградите, с които се удостояват децата и учениците, може да бъдат грамоти, сертификати, плакети, предметни награди и други в зависимост от възможностите на училището и постиженията на децата и учениците.</w:t>
      </w:r>
    </w:p>
    <w:p w14:paraId="6F53122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от ученици в училището и от други лица и организации.</w:t>
      </w:r>
    </w:p>
    <w:p w14:paraId="60EB63D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(5) Предложенията съдържат трите имена на детето или ученика, групата/класа, в който се обучава, мотивите за предложението и информация за </w:t>
      </w:r>
      <w:r>
        <w:rPr>
          <w:rFonts w:ascii="Times New Roman" w:eastAsia="Times New Roman" w:hAnsi="Times New Roman" w:cs="Times New Roman"/>
          <w:sz w:val="28"/>
          <w:szCs w:val="28"/>
          <w:highlight w:val="white"/>
        </w:rPr>
        <w:lastRenderedPageBreak/>
        <w:t>конкретните постижения на детето или ученика в подкрепа на направеното предложение (копие на документ и други).</w:t>
      </w:r>
    </w:p>
    <w:p w14:paraId="4161FFA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Постъпилите предложения се обсъждат на заседание на педагогическия съвет.</w:t>
      </w:r>
    </w:p>
    <w:p w14:paraId="67998D9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Директорът въз основа на решението на педагогическия съвет със заповед определя децата и учениците, които се удостояват с награди.</w:t>
      </w:r>
    </w:p>
    <w:p w14:paraId="08DAF27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Наградите се връчват на значими национални празници, по тържествени поводи или на специално организирани събития.</w:t>
      </w:r>
    </w:p>
    <w:p w14:paraId="52939F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Награждаването на децата и учениците е определено и с правилника за дейността на училището чрез описана процедура.</w:t>
      </w:r>
    </w:p>
    <w:p w14:paraId="044EA884" w14:textId="70E8322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Чл.343.</w:t>
      </w:r>
      <w:r>
        <w:rPr>
          <w:rFonts w:ascii="Times New Roman" w:eastAsia="Times New Roman" w:hAnsi="Times New Roman" w:cs="Times New Roman"/>
          <w:sz w:val="28"/>
          <w:szCs w:val="28"/>
          <w:highlight w:val="white"/>
        </w:rP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w:t>
      </w:r>
    </w:p>
    <w:p w14:paraId="58A38CA5" w14:textId="16D8BCE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Чл.344. </w:t>
      </w:r>
      <w:r>
        <w:rPr>
          <w:rFonts w:ascii="Times New Roman" w:eastAsia="Times New Roman" w:hAnsi="Times New Roman" w:cs="Times New Roman"/>
          <w:sz w:val="28"/>
          <w:szCs w:val="28"/>
          <w:highlight w:val="white"/>
        </w:rPr>
        <w:t>Наградите се връчват на значими национални празници, по тържествени поводи или на специално организирани събития.</w:t>
      </w:r>
    </w:p>
    <w:p w14:paraId="155774BB" w14:textId="13D4201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Чл.345.</w:t>
      </w:r>
      <w:r>
        <w:rPr>
          <w:rFonts w:ascii="Times New Roman" w:eastAsia="Times New Roman" w:hAnsi="Times New Roman" w:cs="Times New Roman"/>
          <w:sz w:val="28"/>
          <w:szCs w:val="28"/>
          <w:highlight w:val="white"/>
        </w:rPr>
        <w:t xml:space="preserve"> (1) Учениците може да се подпомагат със стипендии.</w:t>
      </w:r>
    </w:p>
    <w:p w14:paraId="5725D4C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условията и по реда на Наредбата за условията и реда за осъществяване на закрила на деца с изявени дарби (обн., ДВ, бр. 111 от 2003 г.; изм. и доп., бр. 22 от 2017 г.) учениците могат да получават стипендии, както и да се поощряват с еднократно финансово подпомагане.</w:t>
      </w:r>
    </w:p>
    <w:p w14:paraId="616145B0" w14:textId="77777777"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 xml:space="preserve">Условия и ред за налагане на санкции на учениците </w:t>
      </w:r>
    </w:p>
    <w:p w14:paraId="6BBB57E3" w14:textId="77777777" w:rsidR="005F1AC9" w:rsidRDefault="005F1AC9">
      <w:pPr>
        <w:spacing w:after="0" w:line="240" w:lineRule="auto"/>
        <w:ind w:firstLine="850"/>
        <w:jc w:val="both"/>
        <w:rPr>
          <w:rFonts w:ascii="Times New Roman" w:eastAsia="Times New Roman" w:hAnsi="Times New Roman" w:cs="Times New Roman"/>
          <w:sz w:val="28"/>
          <w:szCs w:val="28"/>
          <w:highlight w:val="white"/>
        </w:rPr>
      </w:pPr>
    </w:p>
    <w:p w14:paraId="0D278F56" w14:textId="4BDF1BD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Чл.346.</w:t>
      </w:r>
      <w:r>
        <w:rPr>
          <w:rFonts w:ascii="Times New Roman" w:eastAsia="Times New Roman" w:hAnsi="Times New Roman" w:cs="Times New Roman"/>
          <w:sz w:val="28"/>
          <w:szCs w:val="28"/>
          <w:highlight w:val="white"/>
        </w:rPr>
        <w:t xml:space="preserve"> За неизпълнение на задълженията на учениците, определени в ЗПУО, в подзаконовите нормативни актове по прилагането му и в правилника за дейността на училището, може да се налагат санкциите, определени в чл. 199, ал. 1 от ЗПУО, и мерките по чл. 199, ал. 2 и 3 от ЗПУО.</w:t>
      </w:r>
    </w:p>
    <w:p w14:paraId="41B29110" w14:textId="493B137E" w:rsidR="005F1AC9" w:rsidRDefault="006E684E">
      <w:pPr>
        <w:spacing w:after="0" w:line="240" w:lineRule="auto"/>
        <w:ind w:firstLine="85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Чл.347.</w:t>
      </w:r>
      <w:r>
        <w:rPr>
          <w:rFonts w:ascii="Times New Roman" w:eastAsia="Times New Roman" w:hAnsi="Times New Roman" w:cs="Times New Roman"/>
          <w:sz w:val="28"/>
          <w:szCs w:val="28"/>
          <w:highlight w:val="white"/>
        </w:rPr>
        <w:t xml:space="preserve"> (1) Освен налагането на санкция в зависимост от причините за проблемното му поведение на ученика се предоставя обща подкрепа за личностно развитие по чл. 178, ал. 1, т. 12 ЗПУО.</w:t>
      </w:r>
    </w:p>
    <w:p w14:paraId="7A73DCD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Видът на дейностите за обща подкрепа по ал. 1 се определя от координатора по чл. 7 съвместно с класния ръководител, учителите на ученика и родителя.</w:t>
      </w:r>
    </w:p>
    <w:p w14:paraId="49EC0FA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преодоляване на проблемното поведение и за превенция на отпадането от училище на ученици, които извършват нарушения, отсъстват по неуважителни причини или са в риск от отпадане, класният ръководител и/или педагогическият съветник в училището осъществяват връзката и сътрудничеството между училището, семейството и обкръжението на учениците.</w:t>
      </w:r>
    </w:p>
    <w:p w14:paraId="00206025" w14:textId="7A67983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Чл.348.</w:t>
      </w:r>
      <w:r>
        <w:rPr>
          <w:rFonts w:ascii="Times New Roman" w:eastAsia="Times New Roman" w:hAnsi="Times New Roman" w:cs="Times New Roman"/>
          <w:sz w:val="28"/>
          <w:szCs w:val="28"/>
          <w:highlight w:val="white"/>
        </w:rPr>
        <w:t xml:space="preserve"> (1) В процедурата по налагане на санкцията малолетният ученик се представлява от родителя или от упълномощено от родителя лице, а непълнолетният ученик извършва всички действия лично, но със съгласието на родителя си.</w:t>
      </w:r>
    </w:p>
    <w:p w14:paraId="751517F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случай че родителят ще отсъства от настоящия си адрес за срок повече от един месец, той уведомява писмено директора на училището, като посочва лице, което ще контактува с училището за времето на отсъствието му по </w:t>
      </w:r>
      <w:r>
        <w:rPr>
          <w:rFonts w:ascii="Times New Roman" w:eastAsia="Times New Roman" w:hAnsi="Times New Roman" w:cs="Times New Roman"/>
          <w:sz w:val="28"/>
          <w:szCs w:val="28"/>
          <w:highlight w:val="white"/>
        </w:rPr>
        <w:lastRenderedPageBreak/>
        <w:t>всички въпроси, свързани с училищното образование, с изключение на отписване на ученика от училището или промяна на формата на обучение, както и на адрес и контакти на лицето.</w:t>
      </w:r>
    </w:p>
    <w:p w14:paraId="45449B1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При неизпълнение от страна на родителя на задълженията по ал. 2, както и в случаите, когато родителят или лицето по ал. 2 не могат да бъдат открити на посочения адрес, директорът на училището сигнализира дирекция "Социално подпомагане" по настоящия адрес на ученика за предприемане на действия, съгласно Закона за закрила на детето.</w:t>
      </w:r>
    </w:p>
    <w:p w14:paraId="73FDE903" w14:textId="7346A4A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Чл.349.</w:t>
      </w:r>
      <w:r>
        <w:rPr>
          <w:rFonts w:ascii="Times New Roman" w:eastAsia="Times New Roman" w:hAnsi="Times New Roman" w:cs="Times New Roman"/>
          <w:sz w:val="28"/>
          <w:szCs w:val="28"/>
          <w:highlight w:val="white"/>
        </w:rPr>
        <w:t xml:space="preserve"> (1) Отсъствията на учениците от училище се отчитат в учебни часове.</w:t>
      </w:r>
    </w:p>
    <w:p w14:paraId="6EE1125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4B8AB12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Ако ученикът отсъства от училище един учебен ден и няма данни, че е налице уважителна причина,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22BA517A" w14:textId="77777777" w:rsidR="005F1AC9" w:rsidRDefault="006E684E">
      <w:pPr>
        <w:spacing w:after="0" w:line="24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(4)</w:t>
      </w:r>
      <w:r>
        <w:rPr>
          <w:rFonts w:ascii="Times New Roman" w:eastAsia="Times New Roman" w:hAnsi="Times New Roman" w:cs="Times New Roman"/>
          <w:sz w:val="28"/>
          <w:szCs w:val="28"/>
        </w:rPr>
        <w:t xml:space="preserve"> Броят на отсъствията на ученика се отбелязва в електронния дневник на класа. </w:t>
      </w:r>
    </w:p>
    <w:p w14:paraId="60D46CEA" w14:textId="7828A46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Чл.350.</w:t>
      </w:r>
      <w:r>
        <w:rPr>
          <w:rFonts w:ascii="Times New Roman" w:eastAsia="Times New Roman" w:hAnsi="Times New Roman" w:cs="Times New Roman"/>
          <w:sz w:val="28"/>
          <w:szCs w:val="28"/>
          <w:highlight w:val="white"/>
        </w:rPr>
        <w:t xml:space="preserve"> (1) Ученикът може да отсъства от училище по уважителни причини в следните случаи:</w:t>
      </w:r>
    </w:p>
    <w:p w14:paraId="506344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по медицински причини, за което в училището се изпраща по електронен път медицински документ от лекар или от лекар по дентална медицина;</w:t>
      </w:r>
    </w:p>
    <w:p w14:paraId="0B4E310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14:paraId="51BBE2B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 15 учебни дни в една учебна година с мотивирано заявление от родителя до класния ръководител, но не повече от 5 дни наведнъж;</w:t>
      </w:r>
    </w:p>
    <w:p w14:paraId="2FF6368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Заявлението по ал. 1, т. 3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w:t>
      </w:r>
    </w:p>
    <w:p w14:paraId="139729B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Ученик може да отсъства по уважителни медицински причини от учебния час по учебния предмет физическо възпитание и спорт,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 и заповед на директора.</w:t>
      </w:r>
    </w:p>
    <w:p w14:paraId="29284CA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Не може да отсъства от учебния час по учебния предмет физическо възпитание и спорт ученик в случаите, за който е противопоказно физическо натоварване, но не и присъствието в учебния час.</w:t>
      </w:r>
    </w:p>
    <w:p w14:paraId="0A11E0E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(5) В случаите, когато освобождаването е за целия учебен срок или за учебната година, ученикът няма право да напуска територията на училището по време на учебния час. Директорът въз основа на представените медицински документи определя със заповед освобождаването и начина на уплътняване за ученика на времето, определено за учебните часове. Заповедта се съобщава на родителя на ученика, класния ръководител и медицинската сестра.</w:t>
      </w:r>
    </w:p>
    <w:p w14:paraId="6AEE2B99" w14:textId="4A38646D" w:rsidR="005F1AC9" w:rsidRDefault="006E684E">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bCs/>
          <w:sz w:val="28"/>
          <w:szCs w:val="28"/>
          <w:highlight w:val="white"/>
        </w:rPr>
        <w:t>Чл.351.</w:t>
      </w:r>
      <w:r>
        <w:rPr>
          <w:rFonts w:ascii="Times New Roman" w:eastAsia="Times New Roman" w:hAnsi="Times New Roman" w:cs="Times New Roman"/>
          <w:sz w:val="28"/>
          <w:szCs w:val="28"/>
          <w:highlight w:val="white"/>
        </w:rPr>
        <w:t xml:space="preserve"> (1) Директорът на училището задължително писмено уведомява родителя за откриването на процедура по налагане на санкция.</w:t>
      </w:r>
    </w:p>
    <w:p w14:paraId="4E0B8E6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уведомлението по ал. 1 се посочват извършеното от ученика нарушение и условията, при които родителят или определеното лице може да участва в процедурата по налагане на санкцията.</w:t>
      </w:r>
    </w:p>
    <w:p w14:paraId="2C6409E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Връчването на уведомлението по ал. 1 се извършва от служител на училището, по пощата или чрез куриерска служба с препоръчана пратка с обратна разписка на адреса на родителя. Съобщаването по ал. 1 може да се извърши и на посочен от родителя електронен адрес, като в този случай връчването се удостоверява с копие от електронния запис за това.</w:t>
      </w:r>
    </w:p>
    <w:p w14:paraId="14DD7529" w14:textId="7071956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Чл.352.</w:t>
      </w:r>
      <w:r>
        <w:rPr>
          <w:rFonts w:ascii="Times New Roman" w:eastAsia="Times New Roman" w:hAnsi="Times New Roman" w:cs="Times New Roman"/>
          <w:sz w:val="28"/>
          <w:szCs w:val="28"/>
          <w:highlight w:val="white"/>
        </w:rPr>
        <w:t xml:space="preserve"> (1) Преди налагане на санкция директорът или упълномощено от него лице задължително изслушва ученика в присъствието на педагогическия съветник и/или се запознава с писменото обяснение на ученика на фактите и обстоятелствата, свързани с конкретното нарушение. На изслушването присъства и социален работник в съответствие с чл. 15, ал. 4 от Закона за закрила на детето.</w:t>
      </w:r>
    </w:p>
    <w:p w14:paraId="0EE451E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Родителят на ученика, има право да присъства на изслушването и да изрази мнение.</w:t>
      </w:r>
    </w:p>
    <w:p w14:paraId="6825F01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 предложение на класния ръководител и/или по молба на непълнолетния ученик, съответно на родителя, когато ученикът е малолетен, изслушването на ученика може да се извърши и в присъствието на учител, на друг педагогически специалист от училището или на друго лице, на което ученикът има доверие.</w:t>
      </w:r>
    </w:p>
    <w:p w14:paraId="12797E6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 запознати с конкретното нарушение.</w:t>
      </w:r>
    </w:p>
    <w:p w14:paraId="59F2DE2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всяка процедура по налагане на санкция и на мярка по чл. 199, ал. 2 от ЗПУО се определя лице, което да представи обстоятелствата, свързани с извършеното нарушение - класният ръководител или учител, който преподава на ученика.</w:t>
      </w:r>
    </w:p>
    <w:p w14:paraId="55425D5B" w14:textId="507E125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Чл.353.</w:t>
      </w:r>
      <w:r>
        <w:rPr>
          <w:rFonts w:ascii="Times New Roman" w:eastAsia="Times New Roman" w:hAnsi="Times New Roman" w:cs="Times New Roman"/>
          <w:sz w:val="28"/>
          <w:szCs w:val="28"/>
          <w:highlight w:val="white"/>
        </w:rPr>
        <w:t xml:space="preserve"> В зависимост от тежестта на нарушенията и обстоятелствата класният ръководител и/или педагогическият съвет обективно преценяват и предлагат на директора съответната санкция.</w:t>
      </w:r>
    </w:p>
    <w:p w14:paraId="6E04534F" w14:textId="0F91B5B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Чл.354.</w:t>
      </w:r>
      <w:r>
        <w:rPr>
          <w:rFonts w:ascii="Times New Roman" w:eastAsia="Times New Roman" w:hAnsi="Times New Roman" w:cs="Times New Roman"/>
          <w:sz w:val="28"/>
          <w:szCs w:val="28"/>
          <w:highlight w:val="white"/>
        </w:rPr>
        <w:t xml:space="preserve"> Преди налагане на санкции се взема предвид мнението на класния ръководител на ученика.</w:t>
      </w:r>
    </w:p>
    <w:p w14:paraId="36FCE314" w14:textId="63F53D3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Чл.355.</w:t>
      </w:r>
      <w:r>
        <w:rPr>
          <w:rFonts w:ascii="Times New Roman" w:eastAsia="Times New Roman" w:hAnsi="Times New Roman" w:cs="Times New Roman"/>
          <w:sz w:val="28"/>
          <w:szCs w:val="28"/>
          <w:highlight w:val="white"/>
        </w:rPr>
        <w:t xml:space="preserve"> (1) Заповедта за налагане на санкцията се издава при спазване на разпоредбите на чл. 205 от ЗПУО.</w:t>
      </w:r>
    </w:p>
    <w:p w14:paraId="1EA046F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В мотивите се посочват предприетите дейности за мотивация на ученика и за преодоляване на проблемното му поведение, в случай че такива са били предприети, и причините те да не дадат резултат.</w:t>
      </w:r>
    </w:p>
    <w:p w14:paraId="05CF3D43" w14:textId="5239697A" w:rsidR="005F1AC9" w:rsidRDefault="006E684E">
      <w:pPr>
        <w:spacing w:after="0" w:line="24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highlight w:val="white"/>
        </w:rPr>
        <w:t>Чл.356.</w:t>
      </w:r>
      <w:r>
        <w:rPr>
          <w:rFonts w:ascii="Times New Roman" w:eastAsia="Times New Roman" w:hAnsi="Times New Roman" w:cs="Times New Roman"/>
          <w:sz w:val="28"/>
          <w:szCs w:val="28"/>
          <w:highlight w:val="white"/>
        </w:rPr>
        <w:t xml:space="preserve"> Санкциите се заличават с изтичане на срока, за който са наложени, или предсрочно по реда, по който са наложени.</w:t>
      </w:r>
    </w:p>
    <w:p w14:paraId="7A6DEA69" w14:textId="77777777"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Условия и ред за осигуряване на допълнителна подкрепа за личностно развитие на децата и учениците</w:t>
      </w:r>
    </w:p>
    <w:p w14:paraId="65C6AB63" w14:textId="77777777" w:rsidR="005F1AC9" w:rsidRDefault="005F1AC9">
      <w:pPr>
        <w:spacing w:after="0" w:line="240" w:lineRule="auto"/>
        <w:ind w:firstLine="850"/>
        <w:jc w:val="both"/>
        <w:rPr>
          <w:rFonts w:ascii="Times New Roman" w:eastAsia="Times New Roman" w:hAnsi="Times New Roman" w:cs="Times New Roman"/>
          <w:sz w:val="28"/>
          <w:szCs w:val="28"/>
          <w:highlight w:val="white"/>
        </w:rPr>
      </w:pPr>
    </w:p>
    <w:p w14:paraId="11A9EEE0" w14:textId="7F903DA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Чл.357.</w:t>
      </w:r>
      <w:r>
        <w:rPr>
          <w:rFonts w:ascii="Times New Roman" w:eastAsia="Times New Roman" w:hAnsi="Times New Roman" w:cs="Times New Roman"/>
          <w:sz w:val="28"/>
          <w:szCs w:val="28"/>
          <w:highlight w:val="white"/>
        </w:rPr>
        <w:t xml:space="preserve"> (1) Допълнителна подкрепа за личностно развитие на децата и учениците се предоставя въз основа на извършена оценка на индивидуалните им потребности.</w:t>
      </w:r>
    </w:p>
    <w:p w14:paraId="3F3DCF2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Оценката по ал. 1 се извършва от екип за подкрепа за личностно развитие на детето или ученика, утвърден със заповед на директора на училището за конкретно дете или ученик по чл. 187, ал. 2 от ЗПУО.</w:t>
      </w:r>
    </w:p>
    <w:p w14:paraId="41410BD2" w14:textId="5B99B1F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Чл.358.</w:t>
      </w:r>
      <w:r>
        <w:rPr>
          <w:rFonts w:ascii="Times New Roman" w:eastAsia="Times New Roman" w:hAnsi="Times New Roman" w:cs="Times New Roman"/>
          <w:sz w:val="28"/>
          <w:szCs w:val="28"/>
          <w:highlight w:val="white"/>
        </w:rPr>
        <w:t xml:space="preserve"> (1) Оценката на индивидуалните потребности на дете или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776F4C6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Въз основа на обсъждането на информацията се определят децата и учениците, на които следва да се извърши оценка на индивидуалните им потребности с цел осигуряване на допълнителна подкрепа за личностно развитие.</w:t>
      </w:r>
    </w:p>
    <w:p w14:paraId="03D318D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извършването на оценката родителят представя следните документи:</w:t>
      </w:r>
    </w:p>
    <w:p w14:paraId="546B8DB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заявление до директора;</w:t>
      </w:r>
    </w:p>
    <w:p w14:paraId="3D29BC5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детето или ученика;</w:t>
      </w:r>
    </w:p>
    <w:p w14:paraId="052B3B4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или ученика, включително документи от детската градина, при наличие на такива;</w:t>
      </w:r>
    </w:p>
    <w:p w14:paraId="668E25A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7647521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извършването на оценката се вземат предвид и:</w:t>
      </w:r>
    </w:p>
    <w:p w14:paraId="2925B8D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резултатите от ранното оценяване на развитието на детето и на риска от обучителни затруднения;</w:t>
      </w:r>
    </w:p>
    <w:p w14:paraId="2731D53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документите на детето или ученика и материали от портфолиото на детето;</w:t>
      </w:r>
    </w:p>
    <w:p w14:paraId="3DCDA48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други документи при необходимост по преценка на екипа.</w:t>
      </w:r>
    </w:p>
    <w:p w14:paraId="152CB69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извършването на оценката на индивидуалните потребности на деца и ученици с изявени дарби родителят представя и документи, удостоверяващи постиженията, класиранията на призови места на децата и учениците и др.</w:t>
      </w:r>
    </w:p>
    <w:p w14:paraId="6F649A03" w14:textId="324E290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Чл.359. </w:t>
      </w:r>
      <w:r>
        <w:rPr>
          <w:rFonts w:ascii="Times New Roman" w:eastAsia="Times New Roman" w:hAnsi="Times New Roman" w:cs="Times New Roman"/>
          <w:sz w:val="28"/>
          <w:szCs w:val="28"/>
          <w:highlight w:val="white"/>
        </w:rPr>
        <w:t>(1) Оценяването на индивидуалните потребности на дете или ученик, което не владее български език, се извършва на езика, който детето или ученикът владее най-добре, като при необходимост се ползва преводач, осигурен от родителя.</w:t>
      </w:r>
    </w:p>
    <w:p w14:paraId="01754DE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необходимост, в случай че родителят не може да осигури преводач, съдействие за осигуряването му може да окаже регионалното управление на образованието.</w:t>
      </w:r>
    </w:p>
    <w:p w14:paraId="0C3AE859" w14:textId="7B88BD8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Чл.360.</w:t>
      </w:r>
      <w:r>
        <w:rPr>
          <w:rFonts w:ascii="Times New Roman" w:eastAsia="Times New Roman" w:hAnsi="Times New Roman" w:cs="Times New Roman"/>
          <w:sz w:val="28"/>
          <w:szCs w:val="28"/>
          <w:highlight w:val="white"/>
        </w:rPr>
        <w:t xml:space="preserve"> (1) Оценката на индивидуалните потребности на деца и ученици, за които има индикации, че са със специални образователни потребности, се извършва от екипа за подкрепа за личностно развитие на детето или ученика, чийто състав включва психолог, логопед, ресурсен учител, а при деца и ученици с увреден слух или с нарушено зрение - и рехабилитатор на слуха и говора или учител на деца и ученици с нарушено зрение, учителите в групата/класния ръководител и учителите, които преподават на ученика в училището.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4AF045B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Оценката на индивидуалните потребности на деца и ученици в риск се извършва от екипа за подкрепа за личностно развитие на детето или ученика, чийто състав включва психолог и/или педагогически съветник, и логопед в училището, учителите в групата/класния ръководител и учителите, които преподават на ученика в училището. Оценяват се рисковите и защитните фактори в ситуацията на детето или ученика и неговата среда.</w:t>
      </w:r>
    </w:p>
    <w:p w14:paraId="7EB0843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Оценката на индивидуалните потребности на деца и ученици с изявени дарби се извършва от екипа за подкрепа за личностно развитие на детето или ученика, чийто състав включва учителите в групата/класния ръководител и учителите, които преподават на ученика в училището, психолог или педагогически съветник, или от специалистите, които обучават или тренират ученика в център за подкрепа за личностно развитие, в Националния дворец на децата или в спортен клуб. Оценяват се конкретните области на изявените дарби и способности.</w:t>
      </w:r>
    </w:p>
    <w:p w14:paraId="54CC3F30" w14:textId="47DB783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Чл.361.</w:t>
      </w:r>
      <w:r>
        <w:rPr>
          <w:rFonts w:ascii="Times New Roman" w:eastAsia="Times New Roman" w:hAnsi="Times New Roman" w:cs="Times New Roman"/>
          <w:sz w:val="28"/>
          <w:szCs w:val="28"/>
          <w:highlight w:val="white"/>
        </w:rPr>
        <w:t xml:space="preserve"> В случай че училището не може да осигури специалистите за оценката на индивидуалните потребности на училището може да изпрати заявление за осигуряването им от регионалния център за подкрепа на процеса на приобщаващото децата и учениците. </w:t>
      </w:r>
    </w:p>
    <w:p w14:paraId="3AA10A27" w14:textId="499F111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Чл.362.</w:t>
      </w:r>
      <w:r>
        <w:rPr>
          <w:rFonts w:ascii="Times New Roman" w:eastAsia="Times New Roman" w:hAnsi="Times New Roman" w:cs="Times New Roman"/>
          <w:sz w:val="28"/>
          <w:szCs w:val="28"/>
          <w:highlight w:val="white"/>
        </w:rPr>
        <w:t xml:space="preserve"> (1) Оценката на индивидуалните потребности на децата и учениците,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4F0F3B5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Оценката на индивидуалните потребности на децата и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потребността от извършване на оценка.</w:t>
      </w:r>
    </w:p>
    <w:p w14:paraId="1664ECF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 на индивидуалните потребности на децата и учениците, за които има индикации, че са със специални образователни потребности, може да се извършва и по всяко друго време през учебната година, ако се установи потребност от такава оценка, като продължителността на оценяването е най-малко 14 дни и се извършва в срок до 3 месеца от установяването на потребността.</w:t>
      </w:r>
    </w:p>
    <w:p w14:paraId="38E2E66B" w14:textId="7660AED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Чл.363.</w:t>
      </w:r>
      <w:r>
        <w:rPr>
          <w:rFonts w:ascii="Times New Roman" w:eastAsia="Times New Roman" w:hAnsi="Times New Roman" w:cs="Times New Roman"/>
          <w:sz w:val="28"/>
          <w:szCs w:val="28"/>
          <w:highlight w:val="white"/>
        </w:rPr>
        <w:t xml:space="preserve"> При извършването на оценката на индивидуалните потребности на децата и учениците специалистите от екипа:</w:t>
      </w:r>
    </w:p>
    <w:p w14:paraId="73AE5CE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използват адаптирани за българските условия инструменти;</w:t>
      </w:r>
    </w:p>
    <w:p w14:paraId="032FE9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вземат предвид образователните и личните постижения на детето или ученика;</w:t>
      </w:r>
    </w:p>
    <w:p w14:paraId="602E36C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вземат предвид социалното и емоционалното развитие на детето или ученика;</w:t>
      </w:r>
    </w:p>
    <w:p w14:paraId="67F8A95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използват формални и неформални методи на наблюдение и оценка;</w:t>
      </w:r>
    </w:p>
    <w:p w14:paraId="49865EA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използват събраната до момента информация за детето и ученика;</w:t>
      </w:r>
    </w:p>
    <w:p w14:paraId="42EA0EE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вземат предвид информацията за детето или ученика, предоставена от ръководители на социални услуги в общността, в случаите, когато детето или ученикът ползват такива, както и от лечебни заведения при необходимост;</w:t>
      </w:r>
    </w:p>
    <w:p w14:paraId="284A6C6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вземат предвид мнението на родителя;</w:t>
      </w:r>
    </w:p>
    <w:p w14:paraId="4A2DF6B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вземат предвид мнението на детето или ученика - при възможност;</w:t>
      </w:r>
    </w:p>
    <w:p w14:paraId="605E02D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гарантират достъпа на информация за родителя през всички етапи на оценяващия процес;</w:t>
      </w:r>
    </w:p>
    <w:p w14:paraId="11A0262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спазват етичния кодекс на училището.</w:t>
      </w:r>
    </w:p>
    <w:p w14:paraId="47E4B8E1" w14:textId="76218E5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Чл.364.</w:t>
      </w:r>
      <w:r>
        <w:rPr>
          <w:rFonts w:ascii="Times New Roman" w:eastAsia="Times New Roman" w:hAnsi="Times New Roman" w:cs="Times New Roman"/>
          <w:sz w:val="28"/>
          <w:szCs w:val="28"/>
          <w:highlight w:val="white"/>
        </w:rPr>
        <w:t xml:space="preserve"> (1) Оценката на децата и учениците се извършва индивидуално от всеки специалист в екипа при отчитане на силните страни и възможностите за участие в образователния процес на детето или ученика.</w:t>
      </w:r>
    </w:p>
    <w:p w14:paraId="2C955C3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Времето за индивидуалното оценяване на едно дете или ученик е по преценка на съответния специалист в зависимост от индивидуалните особености и потребности на детето или ученика и е в рамките на съответните срокове.</w:t>
      </w:r>
    </w:p>
    <w:p w14:paraId="79007B74" w14:textId="005E2D5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Чл.365.</w:t>
      </w:r>
      <w:r>
        <w:rPr>
          <w:rFonts w:ascii="Times New Roman" w:eastAsia="Times New Roman" w:hAnsi="Times New Roman" w:cs="Times New Roman"/>
          <w:sz w:val="28"/>
          <w:szCs w:val="28"/>
          <w:highlight w:val="white"/>
        </w:rPr>
        <w:t xml:space="preserve"> (1) Оценката на индивидуалните потребности от допълнителна подкрепа за личностно развитие на децата и учениците е функционална.</w:t>
      </w:r>
    </w:p>
    <w:p w14:paraId="228D158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Оценката на децата и учениците се извършва съгласно Карта за оценка на индивидуалните потребности на детето или ученика.</w:t>
      </w:r>
    </w:p>
    <w:p w14:paraId="1980277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Всеки специалист от екипа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детето и за необходимата допълнителна подкрепа.</w:t>
      </w:r>
    </w:p>
    <w:p w14:paraId="64772CB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(5) Родителят писмено изразява в картата за оценка съгласието или несъгласието си с извършената оценка на индивидуалните потребности и с </w:t>
      </w:r>
      <w:r>
        <w:rPr>
          <w:rFonts w:ascii="Times New Roman" w:eastAsia="Times New Roman" w:hAnsi="Times New Roman" w:cs="Times New Roman"/>
          <w:sz w:val="28"/>
          <w:szCs w:val="28"/>
          <w:highlight w:val="white"/>
        </w:rPr>
        <w:lastRenderedPageBreak/>
        <w:t>решението за предложената допълнителна подкрепа за личностно развитие на детето или ученика.</w:t>
      </w:r>
    </w:p>
    <w:p w14:paraId="4AFB479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(6) Картата за оценка е неразделна част от личното образователно дело на детето или ученика в </w:t>
      </w:r>
      <w:hyperlink r:id="rId14">
        <w:r w:rsidR="005F1AC9">
          <w:rPr>
            <w:rFonts w:ascii="Times New Roman" w:eastAsia="Times New Roman" w:hAnsi="Times New Roman" w:cs="Times New Roman"/>
            <w:color w:val="0000FF"/>
            <w:sz w:val="28"/>
            <w:szCs w:val="28"/>
            <w:highlight w:val="white"/>
            <w:u w:val="single"/>
          </w:rPr>
          <w:t>националната електронна информационна система за предучилищното и училищното образование</w:t>
        </w:r>
      </w:hyperlink>
      <w:r>
        <w:rPr>
          <w:rFonts w:ascii="Times New Roman" w:eastAsia="Times New Roman" w:hAnsi="Times New Roman" w:cs="Times New Roman"/>
          <w:sz w:val="28"/>
          <w:szCs w:val="28"/>
          <w:highlight w:val="white"/>
        </w:rPr>
        <w:t xml:space="preserve"> (НЕИСПУО) и се предава заедно с останалите негови документи при прехода му от една институция в друга в системата на предучилищното и училищното образование.</w:t>
      </w:r>
    </w:p>
    <w:p w14:paraId="24F54C6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На родителя се предоставя при поискване копие от попълнената Карта за оценка на индивидуалните потребности на детето или ученика.</w:t>
      </w:r>
    </w:p>
    <w:p w14:paraId="71811D9A" w14:textId="37FD5F8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Чл.366.</w:t>
      </w:r>
      <w:r>
        <w:rPr>
          <w:rFonts w:ascii="Times New Roman" w:eastAsia="Times New Roman" w:hAnsi="Times New Roman" w:cs="Times New Roman"/>
          <w:sz w:val="28"/>
          <w:szCs w:val="28"/>
          <w:highlight w:val="white"/>
        </w:rPr>
        <w:t xml:space="preserve"> (1) При несъгласие на родителя с оценката на индивидуалните потребности на детето или 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или ученика със специални образователни потребности.</w:t>
      </w:r>
    </w:p>
    <w:p w14:paraId="0159856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случаите на несъгласие на родителя с предложената допълнителна подкрепа за личностно развитие на детето или ученика, независимо че въз основа на оценките на индивидуалните потребности по ал. 1 е установена такава необходимост, и за предотвратяване на риска от отпадане от образование директорът на училището писмено уведомява дирекция „Социално подпомагане“ по настоящия адрес на детето или ученика с цел осигуряване на неговия най-добър интерес.</w:t>
      </w:r>
    </w:p>
    <w:p w14:paraId="625F559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Директорът на дирекция „Социално подпомагане“ в срок до 10 работни дни от получаването на уведомлението писмено информира директора на училището за предприетите действия.</w:t>
      </w:r>
    </w:p>
    <w:p w14:paraId="7E649E1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случаите по ал. 2 училището задължително организира предоставянето на дейности за обща подкрепа за личностно развитие на детето или ученика.</w:t>
      </w:r>
    </w:p>
    <w:p w14:paraId="75128C4F" w14:textId="0E47B05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Чл.367.</w:t>
      </w:r>
      <w:r>
        <w:rPr>
          <w:rFonts w:ascii="Times New Roman" w:eastAsia="Times New Roman" w:hAnsi="Times New Roman" w:cs="Times New Roman"/>
          <w:sz w:val="28"/>
          <w:szCs w:val="28"/>
          <w:highlight w:val="white"/>
        </w:rPr>
        <w:t xml:space="preserve"> (1) Оценката на индивидуалните потребности на деца и ученици, за които има индикации, че са деца или ученици в риск, включва оценяване на рисковите фактори за развитието на детето или ученика.</w:t>
      </w:r>
    </w:p>
    <w:p w14:paraId="639DA18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Оценяват се:</w:t>
      </w:r>
    </w:p>
    <w:p w14:paraId="314A37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история на здравословното състояние на детето или ученика;</w:t>
      </w:r>
    </w:p>
    <w:p w14:paraId="0746787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неблагоприятни условия в средата/ситуацията на детето или ученика;</w:t>
      </w:r>
    </w:p>
    <w:p w14:paraId="3588ECF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стресови събития в живота на детето или ученика;</w:t>
      </w:r>
    </w:p>
    <w:p w14:paraId="60F770E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демографски фактори, оказващи влияние на развитието на детето или ученика.</w:t>
      </w:r>
    </w:p>
    <w:p w14:paraId="0FB26DF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Елементите на оценката включват:</w:t>
      </w:r>
    </w:p>
    <w:p w14:paraId="4B304FE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 фактори в развитието - използва се Карта за оценка на индивидуалните потребности на детето или ученика; отчита се и разбирането на детето или ученика за проблема;</w:t>
      </w:r>
    </w:p>
    <w:p w14:paraId="17752D5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фактори в средата на детето или ученика - отчитат се загубите и травматичните събития или събитията с негативно влияние върху развитието и обучението на детето или ученика;</w:t>
      </w:r>
    </w:p>
    <w:p w14:paraId="05599B8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подкрепяща среда - отчитат се обкръжението на детето или ученика, общността в училището, формирането на приятелства, участието в занимания по интереси и други.</w:t>
      </w:r>
    </w:p>
    <w:p w14:paraId="59B06EF8" w14:textId="3EAFCB3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Чл368.</w:t>
      </w:r>
      <w:r>
        <w:rPr>
          <w:rFonts w:ascii="Times New Roman" w:eastAsia="Times New Roman" w:hAnsi="Times New Roman" w:cs="Times New Roman"/>
          <w:sz w:val="28"/>
          <w:szCs w:val="28"/>
          <w:highlight w:val="white"/>
        </w:rPr>
        <w:t xml:space="preserve"> (1) За извършването на оценката на индивидуалните потребности на децата и учениците, които проявяват способности в областта на науките, технологиите, изкуствата и спорта и имат постижения, надвишаващи постиженията на техните връстници, се използва информация, предоставена от учители, родители, деца и ученици или получена след изяви на детето или ученика.</w:t>
      </w:r>
    </w:p>
    <w:p w14:paraId="609E13A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случай че ученици с изявени дарби имат затруднения в обучението по един или повече учебни предмети, на тях може да им бъде извършена оценка на индивидуалните потребности за предоставяне на допълнителна подкрепа за личностно развитие за преодоляване на обучителните трудности. Оценката се извършва съгласно Карта за оценка на индивидуалните потребности на детето или ученика.</w:t>
      </w:r>
    </w:p>
    <w:p w14:paraId="380C1D06" w14:textId="77777777" w:rsidR="005F1AC9" w:rsidRDefault="006E684E">
      <w:pP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 xml:space="preserve">Осигуряване на допълнителна подкрепа за личностно развитие </w:t>
      </w:r>
    </w:p>
    <w:p w14:paraId="43C24AD1" w14:textId="77777777" w:rsidR="005F1AC9" w:rsidRDefault="006E684E">
      <w:pPr>
        <w:spacing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на децата и учениците</w:t>
      </w:r>
    </w:p>
    <w:p w14:paraId="0FBD1363" w14:textId="77777777" w:rsidR="005F1AC9" w:rsidRDefault="005F1AC9">
      <w:pPr>
        <w:spacing w:after="0" w:line="240" w:lineRule="auto"/>
        <w:jc w:val="center"/>
        <w:rPr>
          <w:rFonts w:ascii="Times New Roman" w:eastAsia="Times New Roman" w:hAnsi="Times New Roman" w:cs="Times New Roman"/>
          <w:sz w:val="28"/>
          <w:szCs w:val="28"/>
          <w:highlight w:val="white"/>
        </w:rPr>
      </w:pPr>
    </w:p>
    <w:p w14:paraId="639D802C" w14:textId="7914D4F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Чл.369.</w:t>
      </w:r>
      <w:r>
        <w:rPr>
          <w:rFonts w:ascii="Times New Roman" w:eastAsia="Times New Roman" w:hAnsi="Times New Roman" w:cs="Times New Roman"/>
          <w:sz w:val="28"/>
          <w:szCs w:val="28"/>
          <w:highlight w:val="white"/>
        </w:rPr>
        <w:t xml:space="preserve"> (1) НУ „Христо Ботев” – Пловдив осигурява допълнителна подкрепа за личностно развитие на децата и учениците.</w:t>
      </w:r>
    </w:p>
    <w:p w14:paraId="2C4B159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Допълнителната подкрепа за личностно развитие според вида си е краткосрочна или дългосрочна.</w:t>
      </w:r>
    </w:p>
    <w:p w14:paraId="57871FA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Краткосрочна е подкрепата, която въз основа на оценката на индивидуалните потребности на детето или ученика се предоставя за определено време в процеса на предучилищното и училищното образование, като:</w:t>
      </w:r>
    </w:p>
    <w:p w14:paraId="75D5806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 деца или 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1AAB3D7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за деца и ученици в риск обхваща времето на планираните дейности за работа по конкретния случай, която се осъществява в училището в сътрудничество с </w:t>
      </w:r>
      <w:proofErr w:type="spellStart"/>
      <w:r>
        <w:rPr>
          <w:rFonts w:ascii="Times New Roman" w:eastAsia="Times New Roman" w:hAnsi="Times New Roman" w:cs="Times New Roman"/>
          <w:sz w:val="28"/>
          <w:szCs w:val="28"/>
          <w:highlight w:val="white"/>
        </w:rPr>
        <w:t>отделa</w:t>
      </w:r>
      <w:proofErr w:type="spellEnd"/>
      <w:r>
        <w:rPr>
          <w:rFonts w:ascii="Times New Roman" w:eastAsia="Times New Roman" w:hAnsi="Times New Roman" w:cs="Times New Roman"/>
          <w:sz w:val="28"/>
          <w:szCs w:val="28"/>
          <w:highlight w:val="white"/>
        </w:rPr>
        <w:t xml:space="preserve"> за закрила на детето;</w:t>
      </w:r>
    </w:p>
    <w:p w14:paraId="3660EC0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деца и ученици с изявени дарби обхваща период от минимум една учебна година;</w:t>
      </w:r>
    </w:p>
    <w:p w14:paraId="3F4C539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деца и ученици с хронични заболявания обхваща периода, необходим за лечението на детето или ученика; при необходимост срокът ѝ се удължава в зависимост от здравословното състояние на детето или ученика.</w:t>
      </w:r>
    </w:p>
    <w:p w14:paraId="6E2F896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Дългосрочна е подкрепата, която обхваща повече от един етап от степента на образование, повече от една степен на образование или е за целия период на обучение на детето или ученика в училището.</w:t>
      </w:r>
    </w:p>
    <w:p w14:paraId="30B7A53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Допълнителната подкрепа за личностно развитие включва:</w:t>
      </w:r>
    </w:p>
    <w:p w14:paraId="104AE73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работа с дете и ученик по конкретен случай;</w:t>
      </w:r>
    </w:p>
    <w:p w14:paraId="2494B22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77822F3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585B518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предоставяне на обучение по специалните учебни предмети за учениците със сензорни увреждания;</w:t>
      </w:r>
    </w:p>
    <w:p w14:paraId="4252EF5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ресурсно подпомагане.</w:t>
      </w:r>
    </w:p>
    <w:p w14:paraId="02B409B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Когато на деца или ученици се предоставя допълнителна подкрепа по ал. 5, т. 2 от институция в системата на предучилищното и училищното образование, на тези деца или ученици не се предоставя такава дейност в други услуги, включително в социални услуги по ЗСП и ППЗСП.</w:t>
      </w:r>
    </w:p>
    <w:p w14:paraId="4FE64F2E" w14:textId="2F3B514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Чл.370.</w:t>
      </w:r>
      <w:r>
        <w:rPr>
          <w:rFonts w:ascii="Times New Roman" w:eastAsia="Times New Roman" w:hAnsi="Times New Roman" w:cs="Times New Roman"/>
          <w:sz w:val="28"/>
          <w:szCs w:val="28"/>
          <w:highlight w:val="white"/>
        </w:rPr>
        <w:t xml:space="preserve"> (1) Допълнителната подкрепа за личностно развитие се реализира от училището чрез план за подкрепа по чл. 187, ал. 3 от ЗПУО, изготвен за дете или ученик.</w:t>
      </w:r>
    </w:p>
    <w:p w14:paraId="5178886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Родителят се запознава с плана за подкрепа на детето или ученика, като му се предоставя копие от него при поискване.</w:t>
      </w:r>
    </w:p>
    <w:p w14:paraId="1815CF7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Родителят е длъжен да оказва съдействие за изпълнението на плана за подкрепа на детето или ученика.</w:t>
      </w:r>
    </w:p>
    <w:p w14:paraId="17C46E88" w14:textId="11AA4F0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Чл.371.</w:t>
      </w:r>
      <w:r>
        <w:rPr>
          <w:rFonts w:ascii="Times New Roman" w:eastAsia="Times New Roman" w:hAnsi="Times New Roman" w:cs="Times New Roman"/>
          <w:sz w:val="28"/>
          <w:szCs w:val="28"/>
          <w:highlight w:val="white"/>
        </w:rPr>
        <w:t xml:space="preserve"> Работата с дете и ученик по конкретен случай е метод, който цели гарантиране на индивидуален подход при предоставяне на допълнителна подкрепа за личностно развитие на детето или ученика.</w:t>
      </w:r>
    </w:p>
    <w:p w14:paraId="65D125A1" w14:textId="4DA6ED3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Чл.372.</w:t>
      </w:r>
      <w:r>
        <w:rPr>
          <w:rFonts w:ascii="Times New Roman" w:eastAsia="Times New Roman" w:hAnsi="Times New Roman" w:cs="Times New Roman"/>
          <w:sz w:val="28"/>
          <w:szCs w:val="28"/>
          <w:highlight w:val="white"/>
        </w:rPr>
        <w:t xml:space="preserve"> (1) Работата по конкретен случай се основава на оценката на индивидуалните потребности и е насочена към децата и учениците в риск, а в някои случаи, определени от екипа, и към децата и учениците със специални образователни потребности и децата и учениците с изявени дарби. Работата по конкретен случай се осъществява от екипа за подкрепа за личностно развитие при съгласуване и координиране на действията му с водещия на случая в отдела за закрила на детето.</w:t>
      </w:r>
    </w:p>
    <w:p w14:paraId="239D839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Членовете на екипа може да участват в интердисциплинарна екипна работа със специалисти от социални услуги в случаите, когато детето или ученикът ползват такива, или с други специалисти, включително медицински, които осигуряват здравната грижа за детето или ученика.</w:t>
      </w:r>
    </w:p>
    <w:p w14:paraId="6CCE9D4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Водещият на случая по ал. 1 координира работата си със специалистите от екипа за подкрепа за личностно развитие на детето или ученика и със специалистите по ал. 2 и развива отношения на доверие с детето или ученика.</w:t>
      </w:r>
    </w:p>
    <w:p w14:paraId="4D74DA6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Работата по конкретен случай включва:</w:t>
      </w:r>
    </w:p>
    <w:p w14:paraId="16EB760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формулиране на случая;</w:t>
      </w:r>
    </w:p>
    <w:p w14:paraId="621B2DB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 на индивидуалните потребности на детето или ученика;</w:t>
      </w:r>
    </w:p>
    <w:p w14:paraId="47B5195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определяне на цели и действия, насочени към детето или ученика;</w:t>
      </w:r>
    </w:p>
    <w:p w14:paraId="099A45B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изготвяне на план за подкрепа;</w:t>
      </w:r>
    </w:p>
    <w:p w14:paraId="7E7099B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взаимодействие и работа с подкрепящата среда;</w:t>
      </w:r>
    </w:p>
    <w:p w14:paraId="40C73DA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оценка на резултатите.</w:t>
      </w:r>
    </w:p>
    <w:p w14:paraId="369526E1" w14:textId="17E7A58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Чл.373.</w:t>
      </w:r>
      <w:r>
        <w:rPr>
          <w:rFonts w:ascii="Times New Roman" w:eastAsia="Times New Roman" w:hAnsi="Times New Roman" w:cs="Times New Roman"/>
          <w:sz w:val="28"/>
          <w:szCs w:val="28"/>
          <w:highlight w:val="white"/>
        </w:rPr>
        <w:t xml:space="preserve"> Психо-социалната рехабилитация е комплекс от дейности на екипа за подпомагане на децата и учениците със затруднения, увреждане или разстройство на тяхното психично здраве, а в някои случаи и на деца и ученици с изявени дарби, за постигане на оптимално ниво на самостоятелност и за придобиване и прилагане на умения, необходими за пълноценното приобщаване в системата на предучилищното и училищното образование.</w:t>
      </w:r>
    </w:p>
    <w:p w14:paraId="13015F35" w14:textId="2CC7307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Чл.374.</w:t>
      </w:r>
      <w:r>
        <w:rPr>
          <w:rFonts w:ascii="Times New Roman" w:eastAsia="Times New Roman" w:hAnsi="Times New Roman" w:cs="Times New Roman"/>
          <w:sz w:val="28"/>
          <w:szCs w:val="28"/>
          <w:highlight w:val="white"/>
        </w:rPr>
        <w:t xml:space="preserve"> Психо-социалната рехабилитация се предоставя на отделно дете или ученик въз основа на оценката на индивидуалните му потребности.</w:t>
      </w:r>
    </w:p>
    <w:p w14:paraId="36AE2316" w14:textId="709B5D6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Чл.375.</w:t>
      </w:r>
      <w:r>
        <w:rPr>
          <w:rFonts w:ascii="Times New Roman" w:eastAsia="Times New Roman" w:hAnsi="Times New Roman" w:cs="Times New Roman"/>
          <w:sz w:val="28"/>
          <w:szCs w:val="28"/>
          <w:highlight w:val="white"/>
        </w:rPr>
        <w:t xml:space="preserve"> Водещ на случая на детето или ученика при предоставяне на психо-социалната рехабилитация в училището е педагогическият съветник, когато е с квалификация по психология.</w:t>
      </w:r>
    </w:p>
    <w:p w14:paraId="5184CA9F" w14:textId="135B5B9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Чл.376.</w:t>
      </w:r>
      <w:r>
        <w:rPr>
          <w:rFonts w:ascii="Times New Roman" w:eastAsia="Times New Roman" w:hAnsi="Times New Roman" w:cs="Times New Roman"/>
          <w:sz w:val="28"/>
          <w:szCs w:val="28"/>
          <w:highlight w:val="white"/>
        </w:rPr>
        <w:t xml:space="preserve"> Дейностите за психо-социална рехабилитация, както и тяхната продължителност се предоставят и изпълняват съгласно плана за подкрепа на детето или ученика.</w:t>
      </w:r>
    </w:p>
    <w:p w14:paraId="6E5E2879" w14:textId="32D6613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Чл.377.</w:t>
      </w:r>
      <w:r>
        <w:rPr>
          <w:rFonts w:ascii="Times New Roman" w:eastAsia="Times New Roman" w:hAnsi="Times New Roman" w:cs="Times New Roman"/>
          <w:sz w:val="28"/>
          <w:szCs w:val="28"/>
          <w:highlight w:val="white"/>
        </w:rPr>
        <w:t xml:space="preserve"> (1) Рехабилитацията на слуха и говора е комплекс от дейности за стимулиране на остатъчния слух и на езиковото и речевото развитие на децата и учениците с увреден слух с различен тип </w:t>
      </w:r>
      <w:proofErr w:type="spellStart"/>
      <w:r>
        <w:rPr>
          <w:rFonts w:ascii="Times New Roman" w:eastAsia="Times New Roman" w:hAnsi="Times New Roman" w:cs="Times New Roman"/>
          <w:sz w:val="28"/>
          <w:szCs w:val="28"/>
          <w:highlight w:val="white"/>
        </w:rPr>
        <w:t>слухопротезиране</w:t>
      </w:r>
      <w:proofErr w:type="spellEnd"/>
      <w:r>
        <w:rPr>
          <w:rFonts w:ascii="Times New Roman" w:eastAsia="Times New Roman" w:hAnsi="Times New Roman" w:cs="Times New Roman"/>
          <w:sz w:val="28"/>
          <w:szCs w:val="28"/>
          <w:highlight w:val="white"/>
        </w:rPr>
        <w:t xml:space="preserve"> (конвенционални слухови апарати или кохлеарни импланти).</w:t>
      </w:r>
    </w:p>
    <w:p w14:paraId="2D43ADA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Рехабилитацията на слуха и говора се осъществява от рехабилитатор на слуха и говора, който извършва корекционна и компенсаторна работа с всяко дете или ученик с увреден слух, съобразно възрастовите и индивидуалните му потребности, вида и степента на загуба на слуха.</w:t>
      </w:r>
    </w:p>
    <w:p w14:paraId="186AD2A4" w14:textId="655B4F6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Чл.378.</w:t>
      </w:r>
      <w:r>
        <w:rPr>
          <w:rFonts w:ascii="Times New Roman" w:eastAsia="Times New Roman" w:hAnsi="Times New Roman" w:cs="Times New Roman"/>
          <w:sz w:val="28"/>
          <w:szCs w:val="28"/>
          <w:highlight w:val="white"/>
        </w:rPr>
        <w:t xml:space="preserve"> (1) Рехабилитацията на слуха и говора се осъществява в специални кабинети в специалните училища за ученици с увреден слух или в кабинети в детски градини и училища, оборудвани със специални технически и дидактически средства, методики и материали.</w:t>
      </w:r>
    </w:p>
    <w:p w14:paraId="551F9CA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Рехабилитацията на слуха и говора се предоставя въз основа на оценка от </w:t>
      </w:r>
      <w:proofErr w:type="spellStart"/>
      <w:r>
        <w:rPr>
          <w:rFonts w:ascii="Times New Roman" w:eastAsia="Times New Roman" w:hAnsi="Times New Roman" w:cs="Times New Roman"/>
          <w:sz w:val="28"/>
          <w:szCs w:val="28"/>
          <w:highlight w:val="white"/>
        </w:rPr>
        <w:t>аудиометрично</w:t>
      </w:r>
      <w:proofErr w:type="spellEnd"/>
      <w:r>
        <w:rPr>
          <w:rFonts w:ascii="Times New Roman" w:eastAsia="Times New Roman" w:hAnsi="Times New Roman" w:cs="Times New Roman"/>
          <w:sz w:val="28"/>
          <w:szCs w:val="28"/>
          <w:highlight w:val="white"/>
        </w:rPr>
        <w:t xml:space="preserve"> изследване, от артикулационно изследване и в зависимост от вида на </w:t>
      </w:r>
      <w:proofErr w:type="spellStart"/>
      <w:r>
        <w:rPr>
          <w:rFonts w:ascii="Times New Roman" w:eastAsia="Times New Roman" w:hAnsi="Times New Roman" w:cs="Times New Roman"/>
          <w:sz w:val="28"/>
          <w:szCs w:val="28"/>
          <w:highlight w:val="white"/>
        </w:rPr>
        <w:t>слухопротезирането</w:t>
      </w:r>
      <w:proofErr w:type="spellEnd"/>
      <w:r>
        <w:rPr>
          <w:rFonts w:ascii="Times New Roman" w:eastAsia="Times New Roman" w:hAnsi="Times New Roman" w:cs="Times New Roman"/>
          <w:sz w:val="28"/>
          <w:szCs w:val="28"/>
          <w:highlight w:val="white"/>
        </w:rPr>
        <w:t xml:space="preserve"> на детето или ученика.</w:t>
      </w:r>
    </w:p>
    <w:p w14:paraId="38CA23B7" w14:textId="7B01B12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Чл.379.</w:t>
      </w:r>
      <w:r>
        <w:rPr>
          <w:rFonts w:ascii="Times New Roman" w:eastAsia="Times New Roman" w:hAnsi="Times New Roman" w:cs="Times New Roman"/>
          <w:sz w:val="28"/>
          <w:szCs w:val="28"/>
          <w:highlight w:val="white"/>
        </w:rPr>
        <w:t xml:space="preserve"> Дейностите за рехабилитация на слуха и говора, както и тяхната продължителност се предоставят и изпълняват съгласно плана за подкрепа на детето или ученика.</w:t>
      </w:r>
    </w:p>
    <w:p w14:paraId="3DC8E3EB" w14:textId="0AF7033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Чл.380.</w:t>
      </w:r>
      <w:r>
        <w:rPr>
          <w:rFonts w:ascii="Times New Roman" w:eastAsia="Times New Roman" w:hAnsi="Times New Roman" w:cs="Times New Roman"/>
          <w:sz w:val="28"/>
          <w:szCs w:val="28"/>
          <w:highlight w:val="white"/>
        </w:rPr>
        <w:t xml:space="preserve"> Зрителната рехабилитация е комплекс от дейности за развитие и по-добро използване на слабото зрение на децата и учениците с нарушено зрение, обучавани в детските градини и училищата, чрез разнообразни зрителни задачи, неоптични и оптични средства и специфични четивни техники.</w:t>
      </w:r>
    </w:p>
    <w:p w14:paraId="5EDC904D" w14:textId="4143E04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Чл.381.</w:t>
      </w:r>
      <w:r>
        <w:rPr>
          <w:rFonts w:ascii="Times New Roman" w:eastAsia="Times New Roman" w:hAnsi="Times New Roman" w:cs="Times New Roman"/>
          <w:sz w:val="28"/>
          <w:szCs w:val="28"/>
          <w:highlight w:val="white"/>
        </w:rPr>
        <w:t xml:space="preserve"> Дейностите за зрителна рехабилитация, както и тяхната продължителност се предоставят и изпълняват съгласно плана за подкрепа на детето или ученика.</w:t>
      </w:r>
    </w:p>
    <w:p w14:paraId="4E98C352" w14:textId="63FECDB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Чл.382.</w:t>
      </w:r>
      <w:r>
        <w:rPr>
          <w:rFonts w:ascii="Times New Roman" w:eastAsia="Times New Roman" w:hAnsi="Times New Roman" w:cs="Times New Roman"/>
          <w:sz w:val="28"/>
          <w:szCs w:val="28"/>
          <w:highlight w:val="white"/>
        </w:rPr>
        <w:t xml:space="preserve"> Рехабилитацията на комуникативните нарушения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558A0977" w14:textId="4126D6D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 xml:space="preserve">Чл.383. </w:t>
      </w:r>
      <w:r>
        <w:rPr>
          <w:rFonts w:ascii="Times New Roman" w:eastAsia="Times New Roman" w:hAnsi="Times New Roman" w:cs="Times New Roman"/>
          <w:sz w:val="28"/>
          <w:szCs w:val="28"/>
          <w:highlight w:val="white"/>
        </w:rPr>
        <w:t>Рехабилитацията на комуникативните нарушения се предоставя на всяко дете или ученик с комуникативно нарушение въз основа на оценка от невропсихологично изследване и съобразно индивидуалните му потребности.</w:t>
      </w:r>
    </w:p>
    <w:p w14:paraId="2B99EA8E" w14:textId="0A0D15D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Чл.384.</w:t>
      </w:r>
      <w:r>
        <w:rPr>
          <w:rFonts w:ascii="Times New Roman" w:eastAsia="Times New Roman" w:hAnsi="Times New Roman" w:cs="Times New Roman"/>
          <w:sz w:val="28"/>
          <w:szCs w:val="28"/>
          <w:highlight w:val="white"/>
        </w:rPr>
        <w:t xml:space="preserve"> Рехабилитацията на комуникативните нарушения се осъществява от логопеда, а в някои случаи - и от психолога в училището.</w:t>
      </w:r>
    </w:p>
    <w:p w14:paraId="4AC818A3" w14:textId="330C2FED"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Чл.385.</w:t>
      </w:r>
      <w:r>
        <w:rPr>
          <w:rFonts w:ascii="Times New Roman" w:eastAsia="Times New Roman" w:hAnsi="Times New Roman" w:cs="Times New Roman"/>
          <w:sz w:val="28"/>
          <w:szCs w:val="28"/>
          <w:highlight w:val="white"/>
        </w:rPr>
        <w:t xml:space="preserve"> Рехабилитацията на комуникативните нарушения се осъществява в логопедични кабинети в детски градини, училища и центрове за подкрепа за личностно развитие, както и в регионални центрове за подкрепа на процеса на приобщаващото образование, оборудвани със специални технически и дидактически средства, методики и материали.</w:t>
      </w:r>
    </w:p>
    <w:p w14:paraId="7965F0E4" w14:textId="759767D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Чл.386.</w:t>
      </w:r>
      <w:r>
        <w:rPr>
          <w:rFonts w:ascii="Times New Roman" w:eastAsia="Times New Roman" w:hAnsi="Times New Roman" w:cs="Times New Roman"/>
          <w:sz w:val="28"/>
          <w:szCs w:val="28"/>
          <w:highlight w:val="white"/>
        </w:rPr>
        <w:t xml:space="preserve"> Дейностите за рехабилитация на комуникативните нарушения и продължителността им се определят в плана за подкрепа на детето или ученика.</w:t>
      </w:r>
    </w:p>
    <w:p w14:paraId="56D74633" w14:textId="4C78A88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Чл.387.</w:t>
      </w:r>
      <w:r>
        <w:rPr>
          <w:rFonts w:ascii="Times New Roman" w:eastAsia="Times New Roman" w:hAnsi="Times New Roman" w:cs="Times New Roman"/>
          <w:sz w:val="28"/>
          <w:szCs w:val="28"/>
          <w:highlight w:val="white"/>
        </w:rPr>
        <w:t xml:space="preserve"> (1) На децата и учениците с физически увреждания може да се предоставя рехабилитация и кинезитерапия по време на учебните часове по физическо възпитание и спорт от рехабилитатор и/или кинезитерапевт или да им се осигурява лечебна физкултура (ЛФК).</w:t>
      </w:r>
    </w:p>
    <w:p w14:paraId="1BACF79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децата и учениците по ал. 1 се организират занимания, които осигуряват физическо натоварване, съобразено с техните възможности и здравословно състояние, и които ги приобщават към паралелката или групата.</w:t>
      </w:r>
    </w:p>
    <w:p w14:paraId="55A3D06C" w14:textId="4BE55C9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Чл.388.</w:t>
      </w:r>
      <w:r>
        <w:rPr>
          <w:rFonts w:ascii="Times New Roman" w:eastAsia="Times New Roman" w:hAnsi="Times New Roman" w:cs="Times New Roman"/>
          <w:sz w:val="28"/>
          <w:szCs w:val="28"/>
          <w:highlight w:val="white"/>
        </w:rPr>
        <w:t xml:space="preserve"> Дейностите за рехабилитация при физически увреждания и продължителността им се определят в плана за подкрепа на детето или ученика.</w:t>
      </w:r>
    </w:p>
    <w:p w14:paraId="087F9448" w14:textId="391EE7A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Чл.389. </w:t>
      </w:r>
      <w:r>
        <w:rPr>
          <w:rFonts w:ascii="Times New Roman" w:eastAsia="Times New Roman" w:hAnsi="Times New Roman" w:cs="Times New Roman"/>
          <w:sz w:val="28"/>
          <w:szCs w:val="28"/>
          <w:highlight w:val="white"/>
        </w:rPr>
        <w:t>Училището предоставя условия за равен достъп до образование за децата и учениците и чрез осигуряване на достъпна архитектурна и физическа среда, достъпност на информацията и комуникацията, достъп до учебните програми и учебното съдържание, разумни улеснения, технически средства, специализирано оборудване и специализирана подкрепяща среда, дидактически материали, методики и специалисти.</w:t>
      </w:r>
    </w:p>
    <w:p w14:paraId="216847DA" w14:textId="71A8B0E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Чл.390. </w:t>
      </w:r>
      <w:r>
        <w:rPr>
          <w:rFonts w:ascii="Times New Roman" w:eastAsia="Times New Roman" w:hAnsi="Times New Roman" w:cs="Times New Roman"/>
          <w:sz w:val="28"/>
          <w:szCs w:val="28"/>
          <w:highlight w:val="white"/>
        </w:rPr>
        <w:t>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отговорят на потребностите на децата и учениците.</w:t>
      </w:r>
    </w:p>
    <w:p w14:paraId="38994ACA" w14:textId="6F9673B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Чл.391.</w:t>
      </w:r>
      <w:r>
        <w:rPr>
          <w:rFonts w:ascii="Times New Roman" w:eastAsia="Times New Roman" w:hAnsi="Times New Roman" w:cs="Times New Roman"/>
          <w:sz w:val="28"/>
          <w:szCs w:val="28"/>
          <w:highlight w:val="white"/>
        </w:rPr>
        <w:t xml:space="preserve"> (1) Достъпна архитектурна среда се осигурява най-малко чрез:</w:t>
      </w:r>
    </w:p>
    <w:p w14:paraId="6BD703F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входни и комуникационни пространства;</w:t>
      </w:r>
    </w:p>
    <w:p w14:paraId="32C1149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помещения и пространства за общо ползване;</w:t>
      </w:r>
    </w:p>
    <w:p w14:paraId="343FE5A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санитарно-хигиенни и спомагателни помещения.</w:t>
      </w:r>
    </w:p>
    <w:p w14:paraId="125A411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Достъпната архитектурна среда в училището се осигурява чрез съобразяване на елементите на сградите и съоръженията със специфичните изисквания за различните видове увреждания.</w:t>
      </w:r>
    </w:p>
    <w:p w14:paraId="2B7FC7C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Общодостъпните помещения в сградата на училището се свързват чрез достъпен маршрут.</w:t>
      </w:r>
    </w:p>
    <w:p w14:paraId="601FEE8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Осигурява се специализирана подкрепяща среда.</w:t>
      </w:r>
    </w:p>
    <w:p w14:paraId="440E13E5" w14:textId="79E2148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Чл.392.</w:t>
      </w:r>
      <w:r>
        <w:rPr>
          <w:rFonts w:ascii="Times New Roman" w:eastAsia="Times New Roman" w:hAnsi="Times New Roman" w:cs="Times New Roman"/>
          <w:sz w:val="28"/>
          <w:szCs w:val="28"/>
          <w:highlight w:val="white"/>
        </w:rPr>
        <w:t xml:space="preserve"> Достъпността на информацията и комуникацията се изразява в осигуряване на:</w:t>
      </w:r>
    </w:p>
    <w:p w14:paraId="6B1E1F2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1. достъп до видовете средства за информация и комуникация (телефони, компютри, интернет и други);</w:t>
      </w:r>
    </w:p>
    <w:p w14:paraId="7D9D97F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достъп до информация за правата и задълженията на децата и учениците, за предлаганите дейности и програми за обучение и представянето им в достъпен формат;</w:t>
      </w:r>
    </w:p>
    <w:p w14:paraId="21DB001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достъпност на познавателните книжки, учебниците и учебните комплекти чрез осигуряване на разумни улеснения според индивидуалните потребности на децата и учениците;</w:t>
      </w:r>
    </w:p>
    <w:p w14:paraId="699F89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достъпна мултимедийна образователна среда, специализирани софтуерни продукти, аудио-визуални средства, алтернативни форми за комуникация и за предаване на информация на деца и ученици с увреден слух и с нарушено зрение.</w:t>
      </w:r>
    </w:p>
    <w:p w14:paraId="285EC291" w14:textId="7139C81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Чл.393.</w:t>
      </w:r>
      <w:r>
        <w:rPr>
          <w:rFonts w:ascii="Times New Roman" w:eastAsia="Times New Roman" w:hAnsi="Times New Roman" w:cs="Times New Roman"/>
          <w:sz w:val="28"/>
          <w:szCs w:val="28"/>
          <w:highlight w:val="white"/>
        </w:rPr>
        <w:t xml:space="preserve"> Достъпът до учебните програми и учебното съдържание се гарантира със:</w:t>
      </w:r>
    </w:p>
    <w:p w14:paraId="565AFD2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предоставяне на подкрепа за личностно развитие на децата и учениците за осигуряване на непрекъснатост при прехода им през различните етапи и степени на образование;</w:t>
      </w:r>
    </w:p>
    <w:p w14:paraId="7BADCDA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адаптиране на учебното съдържание съобразно индивидуалните потребности на децата и учениците със специални образователни потребности;</w:t>
      </w:r>
    </w:p>
    <w:p w14:paraId="55B66FE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помощни средства и специализирани технологии в образователния процес;</w:t>
      </w:r>
    </w:p>
    <w:p w14:paraId="52EEF53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осигуряване на терапевтична подкрепа и рехабилитация на децата и учениците;</w:t>
      </w:r>
    </w:p>
    <w:p w14:paraId="3441F6B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осигуряване на обучение по учебни програми по специалните учебни предмети за деца и ученици със сензорни увреждания;</w:t>
      </w:r>
    </w:p>
    <w:p w14:paraId="61A31CC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използване на подходящи обучителни материали и учебни помагала.</w:t>
      </w:r>
    </w:p>
    <w:p w14:paraId="4994DF81" w14:textId="50BF21B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Чл.394.</w:t>
      </w:r>
      <w:r>
        <w:rPr>
          <w:rFonts w:ascii="Times New Roman" w:eastAsia="Times New Roman" w:hAnsi="Times New Roman" w:cs="Times New Roman"/>
          <w:sz w:val="28"/>
          <w:szCs w:val="28"/>
          <w:highlight w:val="white"/>
        </w:rPr>
        <w:t xml:space="preserve"> (1) Директорът на училището заявява пред регионалната комисия за организиране и провеждане на националното външно оценяване и пред регионалната комисия за организиране и провеждане на държавните зрелостни изпити в регионалното управление на образованието, необходимите разумни улеснения за учениците, които имат нужда от такива, за да участват в националното външно оценяване.</w:t>
      </w:r>
    </w:p>
    <w:p w14:paraId="6F4F3B7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Улесненията по ал. 1 може да включват:</w:t>
      </w:r>
    </w:p>
    <w:p w14:paraId="4DA8474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осигуряване на удължено време за провеждане на изпита;</w:t>
      </w:r>
    </w:p>
    <w:p w14:paraId="4BC23CF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w:t>
      </w:r>
      <w:proofErr w:type="spellStart"/>
      <w:r>
        <w:rPr>
          <w:rFonts w:ascii="Times New Roman" w:eastAsia="Times New Roman" w:hAnsi="Times New Roman" w:cs="Times New Roman"/>
          <w:sz w:val="28"/>
          <w:szCs w:val="28"/>
          <w:highlight w:val="white"/>
        </w:rPr>
        <w:t>провежданене</w:t>
      </w:r>
      <w:proofErr w:type="spellEnd"/>
      <w:r>
        <w:rPr>
          <w:rFonts w:ascii="Times New Roman" w:eastAsia="Times New Roman" w:hAnsi="Times New Roman" w:cs="Times New Roman"/>
          <w:sz w:val="28"/>
          <w:szCs w:val="28"/>
          <w:highlight w:val="white"/>
        </w:rPr>
        <w:t xml:space="preserve"> на изпита с помощта на материали на </w:t>
      </w:r>
      <w:proofErr w:type="spellStart"/>
      <w:r>
        <w:rPr>
          <w:rFonts w:ascii="Times New Roman" w:eastAsia="Times New Roman" w:hAnsi="Times New Roman" w:cs="Times New Roman"/>
          <w:sz w:val="28"/>
          <w:szCs w:val="28"/>
          <w:highlight w:val="white"/>
        </w:rPr>
        <w:t>брайлов</w:t>
      </w:r>
      <w:proofErr w:type="spellEnd"/>
      <w:r>
        <w:rPr>
          <w:rFonts w:ascii="Times New Roman" w:eastAsia="Times New Roman" w:hAnsi="Times New Roman" w:cs="Times New Roman"/>
          <w:sz w:val="28"/>
          <w:szCs w:val="28"/>
          <w:highlight w:val="white"/>
        </w:rPr>
        <w:t xml:space="preserve"> шрифт или на уголемен шрифт, с помощта на компютър или на компютър със синтетична </w:t>
      </w:r>
      <w:proofErr w:type="spellStart"/>
      <w:r>
        <w:rPr>
          <w:rFonts w:ascii="Times New Roman" w:eastAsia="Times New Roman" w:hAnsi="Times New Roman" w:cs="Times New Roman"/>
          <w:sz w:val="28"/>
          <w:szCs w:val="28"/>
          <w:highlight w:val="white"/>
        </w:rPr>
        <w:t>синтезаторна</w:t>
      </w:r>
      <w:proofErr w:type="spellEnd"/>
      <w:r>
        <w:rPr>
          <w:rFonts w:ascii="Times New Roman" w:eastAsia="Times New Roman" w:hAnsi="Times New Roman" w:cs="Times New Roman"/>
          <w:sz w:val="28"/>
          <w:szCs w:val="28"/>
          <w:highlight w:val="white"/>
        </w:rPr>
        <w:t xml:space="preserve"> реч или провеждане на устен изпит;</w:t>
      </w:r>
    </w:p>
    <w:p w14:paraId="75AA8E7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учители консултанти;</w:t>
      </w:r>
    </w:p>
    <w:p w14:paraId="2B28AC9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самостоятелна зала по преценка на екипа за подкрепа за личностно развитие.</w:t>
      </w:r>
    </w:p>
    <w:p w14:paraId="5273228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Улеснения по ал. 2 може да се осигуряват и за участието на ученици, които се нуждаят от такива, в олимпиади и състезания.</w:t>
      </w:r>
    </w:p>
    <w:p w14:paraId="260196C7" w14:textId="4F7CEB8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Чл.395.</w:t>
      </w:r>
      <w:r>
        <w:rPr>
          <w:rFonts w:ascii="Times New Roman" w:eastAsia="Times New Roman" w:hAnsi="Times New Roman" w:cs="Times New Roman"/>
          <w:sz w:val="28"/>
          <w:szCs w:val="28"/>
          <w:highlight w:val="white"/>
        </w:rPr>
        <w:t xml:space="preserve"> Училището в зависимост от индивидуалните потребности на децата и учениците осигурява следните специалисти за допълнителна подкрепа за личностно развитие:</w:t>
      </w:r>
    </w:p>
    <w:p w14:paraId="2602071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при сензорни и/или неврологични увреждания и при множество увреждания - ресурсен учител, рехабилитатор на слуха и говора, учител на деца и ученици с нарушено зрение, логопед, психолог, помощник на учителя;</w:t>
      </w:r>
    </w:p>
    <w:p w14:paraId="36D5E88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обучителни трудности - логопед, психолог, ресурсен учител;</w:t>
      </w:r>
    </w:p>
    <w:p w14:paraId="474726B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при прояви от </w:t>
      </w:r>
      <w:proofErr w:type="spellStart"/>
      <w:r>
        <w:rPr>
          <w:rFonts w:ascii="Times New Roman" w:eastAsia="Times New Roman" w:hAnsi="Times New Roman" w:cs="Times New Roman"/>
          <w:sz w:val="28"/>
          <w:szCs w:val="28"/>
          <w:highlight w:val="white"/>
        </w:rPr>
        <w:t>аутистичния</w:t>
      </w:r>
      <w:proofErr w:type="spellEnd"/>
      <w:r>
        <w:rPr>
          <w:rFonts w:ascii="Times New Roman" w:eastAsia="Times New Roman" w:hAnsi="Times New Roman" w:cs="Times New Roman"/>
          <w:sz w:val="28"/>
          <w:szCs w:val="28"/>
          <w:highlight w:val="white"/>
        </w:rPr>
        <w:t xml:space="preserve"> спектър - ресурсен учител, логопед, психолог, а при необходимост - сензорен терапевт и помощник на учителя;</w:t>
      </w:r>
    </w:p>
    <w:p w14:paraId="0FA5FF5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емоционални и/или поведенчески затруднения - психолог и/или педагогически съветник, а при необходимост - помощник на учителя и психотерапевт;</w:t>
      </w:r>
    </w:p>
    <w:p w14:paraId="6E42A9C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при наличие на риск - психолог и/или педагогически съветник, а при необходимост - помощник на учителя и образователен медиатор от общността на детето или ученика или социален работник;</w:t>
      </w:r>
    </w:p>
    <w:p w14:paraId="0E779E4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при изявени дарби и способности в различни области - учител и/или специалисти съобразно изявените дарби и способности на детето или ученика, а при необходимост - педагогически съветник и/или психолог;</w:t>
      </w:r>
    </w:p>
    <w:p w14:paraId="1DFF7D6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при хронични заболявания - болничен учител, ресурсен учител, психолог и/или педагогически съветник.</w:t>
      </w:r>
    </w:p>
    <w:p w14:paraId="6D7BBFEC" w14:textId="06638A0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Чл.396.</w:t>
      </w:r>
      <w:r>
        <w:rPr>
          <w:rFonts w:ascii="Times New Roman" w:eastAsia="Times New Roman" w:hAnsi="Times New Roman" w:cs="Times New Roman"/>
          <w:sz w:val="28"/>
          <w:szCs w:val="28"/>
          <w:highlight w:val="white"/>
        </w:rPr>
        <w:t xml:space="preserve"> (1) Ресурсен учител се осигурява на всяко дете или ученик със специални образователни потребности, за което вследствие на оценката на индивидуалните потребности е установена необходимост от ресурсно подпомагане.</w:t>
      </w:r>
    </w:p>
    <w:p w14:paraId="3F7EAE3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Броят на ресурсните учители в училището се определя в зависимост от броя на децата и учениците със специални образователни потребности, от вида на подкрепата - краткосрочна или дългосрочна, от броя на часовете за ресурсно подпомагане, посочени в плановете за подкрепа на децата или учениците, съобразно променящите се индивидуални потребности на децата или учениците.</w:t>
      </w:r>
    </w:p>
    <w:p w14:paraId="79EDE94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Разпределението на работата между ресурсните учители в училището и на броя на децата и/или учениците, с които работи един ресурсен учител, е в зависимост от потребностите на децата или учениците и спецификата на уврежданията или нарушенията им, но не повече от 12 деца и/или ученици със специални образователни потребности на един ресурсен учител.</w:t>
      </w:r>
    </w:p>
    <w:p w14:paraId="371AB08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Ресурсният учител може да работи като специалист с общ профил, подпомагащ всички групи деца и/или ученици със специални образователни потребности, и като профилиран, подпомагащ определена група деца и/или ученици с еднакви по вид увреждания или нарушения.</w:t>
      </w:r>
    </w:p>
    <w:p w14:paraId="15F2977D" w14:textId="33B32A6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Чл.397.</w:t>
      </w:r>
      <w:r>
        <w:rPr>
          <w:rFonts w:ascii="Times New Roman" w:eastAsia="Times New Roman" w:hAnsi="Times New Roman" w:cs="Times New Roman"/>
          <w:sz w:val="28"/>
          <w:szCs w:val="28"/>
          <w:highlight w:val="white"/>
        </w:rPr>
        <w:t xml:space="preserve"> Логопед се осигурява на дете или ученик с идентифицирани потребности от логопедична рехабилитационна работа и терапия.</w:t>
      </w:r>
    </w:p>
    <w:p w14:paraId="16AA6098" w14:textId="7B6E6E8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Чл.398.</w:t>
      </w:r>
      <w:r>
        <w:rPr>
          <w:rFonts w:ascii="Times New Roman" w:eastAsia="Times New Roman" w:hAnsi="Times New Roman" w:cs="Times New Roman"/>
          <w:sz w:val="28"/>
          <w:szCs w:val="28"/>
          <w:highlight w:val="white"/>
        </w:rPr>
        <w:t xml:space="preserve"> Психолог се осигурява на дете или ученик с идентифицирани потребности от психологическа подкрепа и терапия, необходимост от директна работа и консултиране.</w:t>
      </w:r>
    </w:p>
    <w:p w14:paraId="214853F4" w14:textId="5694462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Чл.399.</w:t>
      </w:r>
      <w:r>
        <w:rPr>
          <w:rFonts w:ascii="Times New Roman" w:eastAsia="Times New Roman" w:hAnsi="Times New Roman" w:cs="Times New Roman"/>
          <w:sz w:val="28"/>
          <w:szCs w:val="28"/>
          <w:highlight w:val="white"/>
        </w:rPr>
        <w:t xml:space="preserve"> (1) Помощник на учителя се осигурява при повече от 3 деца или ученици със специални образователни потребности в група в детската градина или в паралелка в училището, когато децата и учениците са с комплексни потребности вследствие на емоционално-поведенчески проблеми при разстройство от </w:t>
      </w:r>
      <w:proofErr w:type="spellStart"/>
      <w:r>
        <w:rPr>
          <w:rFonts w:ascii="Times New Roman" w:eastAsia="Times New Roman" w:hAnsi="Times New Roman" w:cs="Times New Roman"/>
          <w:sz w:val="28"/>
          <w:szCs w:val="28"/>
          <w:highlight w:val="white"/>
        </w:rPr>
        <w:t>аутистичния</w:t>
      </w:r>
      <w:proofErr w:type="spellEnd"/>
      <w:r>
        <w:rPr>
          <w:rFonts w:ascii="Times New Roman" w:eastAsia="Times New Roman" w:hAnsi="Times New Roman" w:cs="Times New Roman"/>
          <w:sz w:val="28"/>
          <w:szCs w:val="28"/>
          <w:highlight w:val="white"/>
        </w:rPr>
        <w:t xml:space="preserve"> спектър или при друго увреждане, нарушение или заболяване.</w:t>
      </w:r>
    </w:p>
    <w:p w14:paraId="6EC97BF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Помощникът на учителя не е педагогически специалист и се назначава от директора на училището, когато е определен в плана за подкрепа на детето или ученика.</w:t>
      </w:r>
    </w:p>
    <w:p w14:paraId="42A5F27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Помощникът на учителя трябва да има компетентности и/или опит в дейности, свързани с работата с деца и ученици със специални образователни потребности.</w:t>
      </w:r>
    </w:p>
    <w:p w14:paraId="7353DEE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Помощникът на учителя осъществява дейността си съобразно инструкциите на учителите на детето или ученика със специални образователни потребности и има следните функции:</w:t>
      </w:r>
    </w:p>
    <w:p w14:paraId="739B20A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участва в работата на екипа за подкрепа за личностно развитие на дете или ученик със специални образователни потребности;</w:t>
      </w:r>
    </w:p>
    <w:p w14:paraId="2141884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оказва техническа помощ при подготовката на образователни материали за деца и ученици със специални образователни потребности;</w:t>
      </w:r>
    </w:p>
    <w:p w14:paraId="6A1505B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съдейства организационно и технически на учителя при провеждането на учебния час или на педагогическата ситуация по преценка на учителите по отделните учебни предмети или на учителите в групата;</w:t>
      </w:r>
    </w:p>
    <w:p w14:paraId="438A4BF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познава индивидуалните учебни програми на ученика;</w:t>
      </w:r>
    </w:p>
    <w:p w14:paraId="2B9081C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подпомага изпълнението на дейности, определени в плановете за подкрепа на децата и учениците със специални образователни потребности;</w:t>
      </w:r>
    </w:p>
    <w:p w14:paraId="61CF29E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подпомага работата на учителите за развитие на адаптивните способности на децата и учениците към образователната среда и за постигане на тяхната независимост;</w:t>
      </w:r>
    </w:p>
    <w:p w14:paraId="6387336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подпомага придвижването на деца и ученици със специални образователни потребности в сградата на училището;</w:t>
      </w:r>
    </w:p>
    <w:p w14:paraId="54CB978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подпомага осигуряването на безопасни условия за обучение на децата и учениците, като подкрепя учителя при осигуряването на реда в групата или в класната стая в случай на проблемно поведение на дете или ученик;</w:t>
      </w:r>
    </w:p>
    <w:p w14:paraId="2181478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подпомага овладяването на хигиенни навици и самообслужването на децата и учениците в училището;</w:t>
      </w:r>
    </w:p>
    <w:p w14:paraId="77A2AB7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осъществява и други дейности, предвидени в длъжностната му характеристика.</w:t>
      </w:r>
    </w:p>
    <w:p w14:paraId="3698B365" w14:textId="115531A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Чл.400.</w:t>
      </w:r>
      <w:r>
        <w:rPr>
          <w:rFonts w:ascii="Times New Roman" w:eastAsia="Times New Roman" w:hAnsi="Times New Roman" w:cs="Times New Roman"/>
          <w:sz w:val="28"/>
          <w:szCs w:val="28"/>
          <w:highlight w:val="white"/>
        </w:rPr>
        <w:t xml:space="preserve">  Социален работник се осигурява за осъществяване на социално-педагогическата работа в училището и за изпълнение на функцията на медиатор между семейството и обкръжението на детето или ученика и образователната институция, с акцент на децата и учениците в риск.</w:t>
      </w:r>
    </w:p>
    <w:p w14:paraId="1B270854" w14:textId="0C5E661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Чл.401.</w:t>
      </w:r>
      <w:r>
        <w:rPr>
          <w:rFonts w:ascii="Times New Roman" w:eastAsia="Times New Roman" w:hAnsi="Times New Roman" w:cs="Times New Roman"/>
          <w:sz w:val="28"/>
          <w:szCs w:val="28"/>
          <w:highlight w:val="white"/>
        </w:rPr>
        <w:t xml:space="preserve"> (1) Училището осигурява гъвкава и динамична организация на средата и пространството според различните потребности на децата и учениците.</w:t>
      </w:r>
    </w:p>
    <w:p w14:paraId="437741C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Регионалните центрове за подкрепа на процеса на приобщаващото образование предоставят информация и подкрепа при организирането на подкрепящата среда в училището.</w:t>
      </w:r>
    </w:p>
    <w:p w14:paraId="512433A8" w14:textId="1C7FC126"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Чл.402.</w:t>
      </w:r>
      <w:r>
        <w:rPr>
          <w:rFonts w:ascii="Times New Roman" w:eastAsia="Times New Roman" w:hAnsi="Times New Roman" w:cs="Times New Roman"/>
          <w:sz w:val="28"/>
          <w:szCs w:val="28"/>
          <w:highlight w:val="white"/>
        </w:rPr>
        <w:t xml:space="preserve"> (1) Училището осигуряват обучение по учебни програми по специални учебни предмети за ученици със сензорни увреждания - с увреден слух и с нарушено зрение, в чиито индивидуални учебни планове са предвидени часове за изучаване на специални учебни предмети.</w:t>
      </w:r>
    </w:p>
    <w:p w14:paraId="74DE9A3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Учебните програми по специалните учебни предмети за децата и учениците с увреден слух са по индивидуална рехабилитация на слуха и говора, развитие на речта, произношение, фонетична ритмика, моторика, музикални стимулации, реч и предметна дейност.</w:t>
      </w:r>
    </w:p>
    <w:p w14:paraId="1ACFC05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Учебните програми по специалните учебни предмети за децата и учениците с нарушено зрение са по зрително подпомагане, ориентиране и мобилност, полезни умения и социални умения.</w:t>
      </w:r>
    </w:p>
    <w:p w14:paraId="2F12D400" w14:textId="4B7F2C4F"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Чл.403.</w:t>
      </w:r>
      <w:r>
        <w:rPr>
          <w:rFonts w:ascii="Times New Roman" w:eastAsia="Times New Roman" w:hAnsi="Times New Roman" w:cs="Times New Roman"/>
          <w:sz w:val="28"/>
          <w:szCs w:val="28"/>
          <w:highlight w:val="white"/>
        </w:rPr>
        <w:t xml:space="preserve"> Учебните програми по специалните учебни предмети за децата и учениците с увреден слух съдействат за стимулиране на слуховото възприятие, речевото, езиковото, моторното и социалното развитие и за формиране на умения за самостоятелен и независим живот чрез средствата на тоталната комуникация.</w:t>
      </w:r>
    </w:p>
    <w:p w14:paraId="005BCA49" w14:textId="777E834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Чл.404.</w:t>
      </w:r>
      <w:r>
        <w:rPr>
          <w:rFonts w:ascii="Times New Roman" w:eastAsia="Times New Roman" w:hAnsi="Times New Roman" w:cs="Times New Roman"/>
          <w:sz w:val="28"/>
          <w:szCs w:val="28"/>
          <w:highlight w:val="white"/>
        </w:rPr>
        <w:t xml:space="preserve"> (1) Учебните програми по специалните учебни предмети за децата и учениците с нарушено зрение имат за цел да подпомогнат цялостното развитие на децата и учениците с нарушено зрение, като съдействат за компенсация на слепотата и слабото зрение и за формиране на умения за самостоятелен и независим живот.</w:t>
      </w:r>
    </w:p>
    <w:p w14:paraId="5C6C148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Учебните програми по специалните учебни предмети за деца и ученици с нарушено зрение се изпълняват в индивидуална или групова форма на работа, както и в часовете по различни учебни предмети от учител на ученици с нарушено зрение.</w:t>
      </w:r>
    </w:p>
    <w:p w14:paraId="395C8039" w14:textId="6DC9F30F" w:rsidR="005F1AC9" w:rsidRDefault="006E684E">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bCs/>
          <w:sz w:val="28"/>
          <w:szCs w:val="28"/>
          <w:highlight w:val="white"/>
        </w:rPr>
        <w:t>Чл.405.</w:t>
      </w:r>
      <w:r>
        <w:rPr>
          <w:rFonts w:ascii="Times New Roman" w:eastAsia="Times New Roman" w:hAnsi="Times New Roman" w:cs="Times New Roman"/>
          <w:sz w:val="28"/>
          <w:szCs w:val="28"/>
          <w:highlight w:val="white"/>
        </w:rPr>
        <w:t xml:space="preserve"> Ресурсното подпомагане се осъществява от ресурсни учители, рехабилитатори на слуха и говора и други педагогически специалисти, които са част от екипите за подкрепа за личностно развитие на децата и учениците със специални образователни потребности в училището.</w:t>
      </w:r>
    </w:p>
    <w:p w14:paraId="2CAFD244" w14:textId="5E54944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Чл.406.</w:t>
      </w:r>
      <w:r>
        <w:rPr>
          <w:rFonts w:ascii="Times New Roman" w:eastAsia="Times New Roman" w:hAnsi="Times New Roman" w:cs="Times New Roman"/>
          <w:sz w:val="28"/>
          <w:szCs w:val="28"/>
          <w:highlight w:val="white"/>
        </w:rPr>
        <w:t xml:space="preserve"> (1) За децата и учениците с краткосрочна допълнителна подкрепа директорът може при необходимост да подаде заявление за осигуряване на ресурсни учители и други педагогически специалисти от регионалния център за подкрепа на процеса на приобщаващото образование.</w:t>
      </w:r>
    </w:p>
    <w:p w14:paraId="7022401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срок до 14 дни от получаването на заявлението по ал. 2 директорите на регионалните центрове за подкрепа на процеса за приобщаващото образование, които осигуряват необходимите специалисти, а при невъзможност да ги осигурят съдействат на директора на училището за осигуряването им от други институции или от социални услуги.</w:t>
      </w:r>
    </w:p>
    <w:p w14:paraId="6D016D79" w14:textId="38D8557E" w:rsidR="005F1AC9" w:rsidRDefault="006E684E">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bCs/>
          <w:sz w:val="28"/>
          <w:szCs w:val="28"/>
          <w:highlight w:val="white"/>
        </w:rPr>
        <w:t>Чл.407.</w:t>
      </w:r>
      <w:r>
        <w:rPr>
          <w:rFonts w:ascii="Times New Roman" w:eastAsia="Times New Roman" w:hAnsi="Times New Roman" w:cs="Times New Roman"/>
          <w:sz w:val="28"/>
          <w:szCs w:val="28"/>
          <w:highlight w:val="white"/>
        </w:rPr>
        <w:t xml:space="preserve"> (1) Ресурсното подпомагане се провежда индивидуално и/или групово съгласно плана за подкрепа на всяко дете или ученик със специални образователни потребности.</w:t>
      </w:r>
    </w:p>
    <w:p w14:paraId="6AD1A0E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Ресурсното подпомагане може да включва:</w:t>
      </w:r>
    </w:p>
    <w:p w14:paraId="0717D2E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1. адаптиране на учебното съдържание съобразно индивидуалните потребности на децата и учениците със специални образователни потребности;</w:t>
      </w:r>
    </w:p>
    <w:p w14:paraId="3802DF4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осигуряване на помощни средства и технологии за пълноценно участие в образователния процес;</w:t>
      </w:r>
    </w:p>
    <w:p w14:paraId="613C8E3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съвместна работа на учителите в групата, класа по съответния учебен предмет и ресурсния учител при провеждането на педагогическата ситуация/урока;</w:t>
      </w:r>
    </w:p>
    <w:p w14:paraId="6B27E11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терапевтична подкрепа на деца и ученици със специални образователни потребности;</w:t>
      </w:r>
    </w:p>
    <w:p w14:paraId="73F4044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консултиране на учителите по отношение на изграждането на подкрепяща среда в детската градина или училището и за осигуряване на ерготерапия, сензорна интеграция и други образователни ресурси за децата и учениците със специални образователни потребности;</w:t>
      </w:r>
    </w:p>
    <w:p w14:paraId="7355039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осигуряване на обучение чрез алтернативни форми на комуникация;</w:t>
      </w:r>
    </w:p>
    <w:p w14:paraId="1F78869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обучение в полезни умения и подготовка за самостоятелен живот;</w:t>
      </w:r>
    </w:p>
    <w:p w14:paraId="6DCF04C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осъществяване на дейности в класната стая и в стаята на подготвителната група с цел приемане и приобщаване на децата и учениците със специални образователни потребности.</w:t>
      </w:r>
    </w:p>
    <w:p w14:paraId="39F6FE31" w14:textId="39EF9FF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Чл.408.</w:t>
      </w:r>
      <w:r>
        <w:rPr>
          <w:rFonts w:ascii="Times New Roman" w:eastAsia="Times New Roman" w:hAnsi="Times New Roman" w:cs="Times New Roman"/>
          <w:sz w:val="28"/>
          <w:szCs w:val="28"/>
          <w:highlight w:val="white"/>
        </w:rPr>
        <w:t xml:space="preserve"> Ресурсното подпомагане може да бъде преустановено с решение на екипа за подкрепа за личностно развитие след преглед на напредъка в развитието на детето или ученика и/или постигане на целите в плана за подкрепа, и след подадено заявление от родителя.</w:t>
      </w:r>
    </w:p>
    <w:p w14:paraId="538264C2" w14:textId="2CE3CB0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Чл.409.</w:t>
      </w:r>
      <w:r>
        <w:rPr>
          <w:rFonts w:ascii="Times New Roman" w:eastAsia="Times New Roman" w:hAnsi="Times New Roman" w:cs="Times New Roman"/>
          <w:sz w:val="28"/>
          <w:szCs w:val="28"/>
          <w:highlight w:val="white"/>
        </w:rPr>
        <w:t xml:space="preserve"> (1) Когато училището не може да осигури ресурсното подпомагане на децата и учениците със специални образователни потребности, в срок до 10 септември директорът подава информация до съответната община с искане за осигуряването му, като посочва видовете специалисти за ресурсното подпомагане.</w:t>
      </w:r>
    </w:p>
    <w:p w14:paraId="4C6040D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Общината уведомява директора на училището за взетото решение за начина на осигуряване на ресурсното подпомагане на децата и учениците със специални образователни потребности.</w:t>
      </w:r>
    </w:p>
    <w:p w14:paraId="23A4543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общината не може да осигури ресурсното подпомагане при условията на ал. 2, дейностите за ресурсно подпомагане се осигуряват от съответния регионален център за подкрепа на процеса на приобщаващото образование.</w:t>
      </w:r>
    </w:p>
    <w:p w14:paraId="723EBEB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Директорът на училището въвежда информацията за ресурсното подпомагане на децата и учениците със специални образователни потребности, за институцията, която го осигурява в списък-образец № 1.</w:t>
      </w:r>
    </w:p>
    <w:p w14:paraId="6C26F69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 случай че въз основа на извършената оценка на индивидуалните потребности е установена необходимост от ресурсно подпомагане на деца и ученици със специални образователни потребности след 30 септември, директорът на училището извършва промени в утвърдения списък-образец, като въвежда информацията по ал. 4 в срок до 1 декември.</w:t>
      </w:r>
    </w:p>
    <w:p w14:paraId="2DCF4B7C" w14:textId="38C2E55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Чл.410.</w:t>
      </w:r>
      <w:r w:rsidR="007A4DF0">
        <w:rPr>
          <w:rFonts w:ascii="Times New Roman" w:eastAsia="Times New Roman" w:hAnsi="Times New Roman" w:cs="Times New Roman"/>
          <w:b/>
          <w:bCs/>
          <w:sz w:val="28"/>
          <w:szCs w:val="28"/>
          <w:highlight w:val="white"/>
          <w:lang w:val="bg-BG"/>
        </w:rPr>
        <w:t xml:space="preserve"> </w:t>
      </w:r>
      <w:r>
        <w:rPr>
          <w:rFonts w:ascii="Times New Roman" w:eastAsia="Times New Roman" w:hAnsi="Times New Roman" w:cs="Times New Roman"/>
          <w:sz w:val="28"/>
          <w:szCs w:val="28"/>
          <w:highlight w:val="white"/>
        </w:rPr>
        <w:t>Регионалните центрове за подкрепа на процеса</w:t>
      </w:r>
      <w:r w:rsidR="007A4DF0">
        <w:rPr>
          <w:rFonts w:ascii="Times New Roman" w:eastAsia="Times New Roman" w:hAnsi="Times New Roman" w:cs="Times New Roman"/>
          <w:sz w:val="28"/>
          <w:szCs w:val="28"/>
          <w:highlight w:val="white"/>
          <w:lang w:val="bg-BG"/>
        </w:rPr>
        <w:t xml:space="preserve"> </w:t>
      </w:r>
      <w:r>
        <w:rPr>
          <w:rFonts w:ascii="Times New Roman" w:eastAsia="Times New Roman" w:hAnsi="Times New Roman" w:cs="Times New Roman"/>
          <w:sz w:val="28"/>
          <w:szCs w:val="28"/>
          <w:highlight w:val="white"/>
        </w:rPr>
        <w:t>на приобщаващото образование осъществяват супервизия и методически подпомагат предоставянето на ресурсното подпомагане в училището.</w:t>
      </w:r>
    </w:p>
    <w:p w14:paraId="048FB04A" w14:textId="6D9E20B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Чл.411.</w:t>
      </w:r>
      <w:r>
        <w:rPr>
          <w:rFonts w:ascii="Times New Roman" w:eastAsia="Times New Roman" w:hAnsi="Times New Roman" w:cs="Times New Roman"/>
          <w:sz w:val="28"/>
          <w:szCs w:val="28"/>
          <w:highlight w:val="white"/>
        </w:rPr>
        <w:t xml:space="preserve"> Допълнителна подкрепа за личностно развитие на деца и ученици с изявени дарби включва:</w:t>
      </w:r>
    </w:p>
    <w:p w14:paraId="176AAB0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осигуряване на възможности за работа с дете или ученик с изявени дарби по конкретен случай и за допълнителна индивидуална работа за развитие и надграждане на изявените дарби;</w:t>
      </w:r>
    </w:p>
    <w:p w14:paraId="722EE79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осигуряване на възможности за ползване на подходяща физическа среда, обзавеждане, оборудване, материали и консумативи;</w:t>
      </w:r>
    </w:p>
    <w:p w14:paraId="0C77FF87"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квалифицирани специалисти за допълнителна подкрепа в съответната област - науки, технологии, изкуства, спорт;</w:t>
      </w:r>
    </w:p>
    <w:p w14:paraId="729285D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осигуряване на възможности за участие в различни национални и международни изяви - състезания, конкурси, олимпиади, фестивали, концерти, спектакли, изложби и други;</w:t>
      </w:r>
    </w:p>
    <w:p w14:paraId="7A25012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осигуряване на възможности за включване в програми и проекти, насочени към стимулиране на изявите и подобряване на постиженията на децата и учениците.</w:t>
      </w:r>
    </w:p>
    <w:p w14:paraId="78AA7881" w14:textId="4C582C0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Чл.412.</w:t>
      </w:r>
      <w:r>
        <w:rPr>
          <w:rFonts w:ascii="Times New Roman" w:eastAsia="Times New Roman" w:hAnsi="Times New Roman" w:cs="Times New Roman"/>
          <w:sz w:val="28"/>
          <w:szCs w:val="28"/>
          <w:highlight w:val="white"/>
        </w:rPr>
        <w:t xml:space="preserve"> Училището осъществява подкрепа за успешен преход на децата и учениците между отделните етапи на образование или между институциите в системата на предучилищното и училищното образование.</w:t>
      </w:r>
    </w:p>
    <w:p w14:paraId="3EDDDB62" w14:textId="27E4505C" w:rsidR="005F1AC9" w:rsidRDefault="006E684E">
      <w:pPr>
        <w:spacing w:before="240" w:after="0" w:line="240" w:lineRule="auto"/>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Екип за подкрепа за личностно развитие на детето или ученика</w:t>
      </w:r>
    </w:p>
    <w:p w14:paraId="60361571" w14:textId="77777777" w:rsidR="005F1AC9" w:rsidRDefault="005F1AC9">
      <w:pPr>
        <w:spacing w:after="0" w:line="240" w:lineRule="auto"/>
        <w:ind w:firstLine="850"/>
        <w:jc w:val="both"/>
        <w:rPr>
          <w:rFonts w:ascii="Times New Roman" w:eastAsia="Times New Roman" w:hAnsi="Times New Roman" w:cs="Times New Roman"/>
          <w:b/>
          <w:bCs/>
          <w:sz w:val="28"/>
          <w:szCs w:val="28"/>
          <w:highlight w:val="white"/>
        </w:rPr>
      </w:pPr>
    </w:p>
    <w:p w14:paraId="15E17DE6" w14:textId="7A0FD48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Чл.413. </w:t>
      </w:r>
      <w:r>
        <w:rPr>
          <w:rFonts w:ascii="Times New Roman" w:eastAsia="Times New Roman" w:hAnsi="Times New Roman" w:cs="Times New Roman"/>
          <w:sz w:val="28"/>
          <w:szCs w:val="28"/>
          <w:highlight w:val="white"/>
        </w:rPr>
        <w:t>(1) Екипът за подкрепа за личностно развитие в училището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w:t>
      </w:r>
    </w:p>
    <w:p w14:paraId="06A79EF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състава на екипа по ал. 1 задължително участват психолог и/или педагогически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678A75B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Екипът по ал. 1 се ръководи от определения със заповедта на директора специалист от екипа.</w:t>
      </w:r>
    </w:p>
    <w:p w14:paraId="45D2133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работата на екипа на детето или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27371D5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Екипът за подкрепа за личностно развитие в училището  провежда общи срещи не по-малко от три пъти през учебната година - в началото на учебната година и в края на първия и на втория учебен срок. Родителят се запознава с датите на срещите.</w:t>
      </w:r>
    </w:p>
    <w:p w14:paraId="086E351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При възникнала необходимост заседание може да се провежда и извънредно. Ръководителят на екипа за подкрепа за личностно развитие в училището  отправя покана за участие на родителя преди провеждането на извънредното заседание с писмо, по имейл или в телефонен разговор.</w:t>
      </w:r>
    </w:p>
    <w:p w14:paraId="06F808C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Задължителните три заседания по ал. 5 са редовни, когато на тях присъстват всички членове на екипа. Решенията се вземат с мнозинство от повече от половината членове на екипа.</w:t>
      </w:r>
    </w:p>
    <w:p w14:paraId="74749393"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Заседанията, които се провеждат извън определените три заседания по ал. 5, са редовни, когато на тях присъстват поне половината от членовете на екипа. Решенията се вземат с мнозинство от повече от половината от присъстващите членове на екипа в конкретното заседание.</w:t>
      </w:r>
    </w:p>
    <w:p w14:paraId="374E68D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За всяко заседание на екипа за подкрепа за личностно развитие се води протокол.</w:t>
      </w:r>
    </w:p>
    <w:p w14:paraId="5618AC16" w14:textId="2CEF795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Чл.414.</w:t>
      </w:r>
      <w:r>
        <w:rPr>
          <w:rFonts w:ascii="Times New Roman" w:eastAsia="Times New Roman" w:hAnsi="Times New Roman" w:cs="Times New Roman"/>
          <w:sz w:val="28"/>
          <w:szCs w:val="28"/>
          <w:highlight w:val="white"/>
        </w:rPr>
        <w:t xml:space="preserve"> (1) Екипът за подкрепа за личностно развитие на детето или ученика осъществява работата с дете и ученик по конкретен случай. За конкретни дейности от плана за подкрепа при необходимост могат да бъдат привличани външни за училището специалисти.</w:t>
      </w:r>
    </w:p>
    <w:p w14:paraId="0B8EB9B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Екипът за подкрепа за личностно развитие на детето или ученика освен посочените функции в чл. 189, т. 1 - 4 от ЗПУО изпълнява и следните функции:</w:t>
      </w:r>
    </w:p>
    <w:p w14:paraId="7D7830C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определя необходимия инструментариум за извършване на оценката на индивидуалните потребности на детето или ученика и определя правила за работата си;</w:t>
      </w:r>
    </w:p>
    <w:p w14:paraId="06F4D13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проучва документите и информацията за детето или ученика;</w:t>
      </w:r>
    </w:p>
    <w:p w14:paraId="790BBD7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w:t>
      </w:r>
    </w:p>
    <w:p w14:paraId="526F7F4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информира директора на училището за взетото решение за предоставяне на допълнителна подкрепа;</w:t>
      </w:r>
    </w:p>
    <w:p w14:paraId="1A73928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определя вида и формата на обучение на детето или ученика въз основа на оценката на индивидуалните му потребности;</w:t>
      </w:r>
    </w:p>
    <w:p w14:paraId="5EC8170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до един месец от извършването на оценката на индивидуалните потребности при необходимост разработва индивидуални учебни планове и индивидуални учебни програми по един или повече учебни предмети за ученици със специални образователни потребности и за ученици с изявени дарби, съответно по чл. 95, ал. 1, т. 1 и 2 от ЗПУО за учебната година;</w:t>
      </w:r>
    </w:p>
    <w:p w14:paraId="3D297D21"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до един месец от извършването на оценката на индивидуалните потребности разработва индивидуални учебни планове и индивидуални учебни програми за ученици със специални образователни потребности и с множество увреждания; в случай че учениците се обучават в центрове за специална образователна подкрепа, индивидуалните учебни планове и програми се разработват в сътрудничество между училището и центъра за специална образователна подкрепа;</w:t>
      </w:r>
    </w:p>
    <w:p w14:paraId="7BB23D4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8. проследява напредъка в развитието на детето или ученика два пъти през учебната година и при необходимост внася промени в плана за подкрепа и в индивидуалните учебни програми след информирано писмено съгласие на родителя, който е длъжен да оказва съдействие за изпълнението на плана за подкрепа на детето или ученика;</w:t>
      </w:r>
    </w:p>
    <w:p w14:paraId="7FE64C1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извършва консултативна дейност с децата и учениците, с учителите, с родителите за приемане и приобщаване на децата и учениците със специални образователни потребности, в риск, с изявени дарби, с хронични заболявания в училището;</w:t>
      </w:r>
    </w:p>
    <w:p w14:paraId="4101490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10. изготвя доклади за дейността на екипа до директора на училището, след края на първия учебен срок и след края на втория учебен срок на учебната година. </w:t>
      </w:r>
    </w:p>
    <w:p w14:paraId="695C2A99" w14:textId="7D11BF9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Чл.415.</w:t>
      </w:r>
      <w:r>
        <w:rPr>
          <w:rFonts w:ascii="Times New Roman" w:eastAsia="Times New Roman" w:hAnsi="Times New Roman" w:cs="Times New Roman"/>
          <w:sz w:val="28"/>
          <w:szCs w:val="28"/>
          <w:highlight w:val="white"/>
        </w:rPr>
        <w:t xml:space="preserve"> Всеки специалист от състава на екипа за подкрепа за личностно развитие на конкретно дете или ученик може да участва в повече от един екип.</w:t>
      </w:r>
    </w:p>
    <w:p w14:paraId="0FDB163D" w14:textId="4343048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Чл.416.</w:t>
      </w:r>
      <w:r>
        <w:rPr>
          <w:rFonts w:ascii="Times New Roman" w:eastAsia="Times New Roman" w:hAnsi="Times New Roman" w:cs="Times New Roman"/>
          <w:sz w:val="28"/>
          <w:szCs w:val="28"/>
          <w:highlight w:val="white"/>
        </w:rPr>
        <w:t xml:space="preserve"> Директорът на училището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или ученика със специални образователни потребности в регионалния център за подкрепа на процеса на приобщаващото образование в 7-дневен срок от извършването на оценката за одобряване на предоставянето на допълнителна подкрепа за личностно развитие на децата и учениците със специални образователни потребности.</w:t>
      </w:r>
    </w:p>
    <w:p w14:paraId="62F0CFCA" w14:textId="6EAB78B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Чл.417.</w:t>
      </w:r>
      <w:r>
        <w:rPr>
          <w:rFonts w:ascii="Times New Roman" w:eastAsia="Times New Roman" w:hAnsi="Times New Roman" w:cs="Times New Roman"/>
          <w:sz w:val="28"/>
          <w:szCs w:val="28"/>
          <w:highlight w:val="white"/>
        </w:rPr>
        <w:t xml:space="preserve"> Когато не може да формира екип за подкрепа за личностно развитие на дете или ученик със специални образователни потребности, директорът на училището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 по чл. 190, ал. 3, т. 2 от ЗПУО.</w:t>
      </w:r>
    </w:p>
    <w:p w14:paraId="4B6069F9" w14:textId="3F3EFE3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Чл.418.</w:t>
      </w:r>
      <w:r>
        <w:rPr>
          <w:rFonts w:ascii="Times New Roman" w:eastAsia="Times New Roman" w:hAnsi="Times New Roman" w:cs="Times New Roman"/>
          <w:sz w:val="28"/>
          <w:szCs w:val="28"/>
          <w:highlight w:val="white"/>
        </w:rPr>
        <w:t xml:space="preserve"> (1) За ученици със специални образователни потребности, които се обучават в дневна на обучение, и за ученици с изявени дарби, при необходимост се разработва индивидуален учебен план въз основа на училищния учебен план.</w:t>
      </w:r>
    </w:p>
    <w:p w14:paraId="4CCE5D62"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Индивидуален учебен план се разработва и за ученици със специални образователни потребности, които се обучават в индивидуална форма на обучение при условията и по реда на чл. 107, ал. 4 от ЗПУО, както и за ученици с изявени дарби, които се обучават в индивидуална форма на обучение.</w:t>
      </w:r>
    </w:p>
    <w:p w14:paraId="23E14FF8"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Индивидуалният учебен план се утвърждава със заповед на директора на училището след обсъждане и приемане от педагогическия съвет и изпълнението му се контролира ежемесечно от регионалното управление на образованието.</w:t>
      </w:r>
    </w:p>
    <w:p w14:paraId="15C5AEF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Във връзка с дейността по ал. 3 директорът на училището ежемесечно изпраща информация в регионалното управление на образованието.</w:t>
      </w:r>
    </w:p>
    <w:p w14:paraId="5BD70E34" w14:textId="4E7024C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Чл.419.</w:t>
      </w:r>
      <w:r>
        <w:rPr>
          <w:rFonts w:ascii="Times New Roman" w:eastAsia="Times New Roman" w:hAnsi="Times New Roman" w:cs="Times New Roman"/>
          <w:sz w:val="28"/>
          <w:szCs w:val="28"/>
          <w:highlight w:val="white"/>
        </w:rPr>
        <w:t xml:space="preserve"> (1) Индивидуалният учебен план разпределя учебното време между учебните предмети или модули за придобиване на училищната подготовка.</w:t>
      </w:r>
    </w:p>
    <w:p w14:paraId="6448C91D"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Според потребностите, възможностите и способностите на учениците със специални образователни потребности и на учениците с изявени дарби в индивидуалния учебен план се допуска:</w:t>
      </w:r>
    </w:p>
    <w:p w14:paraId="575850C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отсъствие в раздел А на учебния предмет физическо възпитание и спорт, когато обучението на ученика по него е невъзможно и това е доказано с медицински документ;</w:t>
      </w:r>
    </w:p>
    <w:p w14:paraId="721FA3B4"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отсъствие в раздел А и/или в раздел Б на учебни предмети, когато обучението на ученика по тях е невъзможно и въз основа на медицински документ екипът за подкрепа за личностно развитие е препоръчал съответните предмети да не се изучават - за учениците със специални образователни потребности;</w:t>
      </w:r>
    </w:p>
    <w:p w14:paraId="42D8202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намален брой учебни часове по един, по повече или по всички учебни предмети, като намаляването в основната степен на образование не може да бъде повече от 50 на сто.</w:t>
      </w:r>
    </w:p>
    <w:p w14:paraId="78578536"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Индивидуалният учебен план съдържа:</w:t>
      </w:r>
    </w:p>
    <w:p w14:paraId="509E562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наименованията на учебните предмети/модули и седмичния брой часове по учебни предмети/модули;</w:t>
      </w:r>
    </w:p>
    <w:p w14:paraId="655C5250"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пояснителни бележки за отразяване на особеностите по прилагането му.</w:t>
      </w:r>
    </w:p>
    <w:p w14:paraId="21CEA4B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пояснителните бележки към индивидуалния учебен план се определят:</w:t>
      </w:r>
    </w:p>
    <w:p w14:paraId="0F9228FF"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място за провеждане на обучението - в училище, в център за специална образователна подкрепа, в домашни условия или в стационарни условия в лечебно заведение;</w:t>
      </w:r>
    </w:p>
    <w:p w14:paraId="753B85AA"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календарен график на обучението по дати и часове;</w:t>
      </w:r>
    </w:p>
    <w:p w14:paraId="0783D27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специфичните методи на обучение, включително формите и методите за проверка и оценка, когато има такива специфики;</w:t>
      </w:r>
    </w:p>
    <w:p w14:paraId="672D842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учебните предмети от индивидуалния учебен план, по които ще бъдат изготвени индивидуални учебни програми.</w:t>
      </w:r>
    </w:p>
    <w:p w14:paraId="5834C2F5"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Индивидуалният учебен план се разработва за учебна година.</w:t>
      </w:r>
    </w:p>
    <w:p w14:paraId="7B282092" w14:textId="0F83CD8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Чл.420.</w:t>
      </w:r>
      <w:r>
        <w:rPr>
          <w:rFonts w:ascii="Times New Roman" w:eastAsia="Times New Roman" w:hAnsi="Times New Roman" w:cs="Times New Roman"/>
          <w:sz w:val="28"/>
          <w:szCs w:val="28"/>
          <w:highlight w:val="white"/>
        </w:rPr>
        <w:t xml:space="preserve"> За обучението по всеки учебен предмет от индивидуалния учебен план на ученик с умствена изостаналост и множество увреждания в случаите, когато ученикът е насочен за обучение в център за специална образователна подкрепа по реда на чл. 195, ал. 4 от ЗПУО, екипът за подкрепа за личностно развитие на ученика в училището, в което ученикът е записан, разработва въз основа на оценката на индивидуалните му потребности индивидуални учебни програми в сътрудничество с педагогическите специалисти, които го обучават в центъра за специална образователна подкрепа. Индивидуалните учебни програми се утвърждават от директора на училището.</w:t>
      </w:r>
    </w:p>
    <w:p w14:paraId="4D766CA3" w14:textId="25E64F7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Чл.421.</w:t>
      </w:r>
      <w:r>
        <w:rPr>
          <w:rFonts w:ascii="Times New Roman" w:eastAsia="Times New Roman" w:hAnsi="Times New Roman" w:cs="Times New Roman"/>
          <w:sz w:val="28"/>
          <w:szCs w:val="28"/>
          <w:highlight w:val="white"/>
        </w:rPr>
        <w:t xml:space="preserve"> Индивидуалните учебни програми на учениците със специални образователни потребности се разработват въз основа на държавния образователен стандарт за общообразователната подготовка, съобразени са с </w:t>
      </w:r>
      <w:r>
        <w:rPr>
          <w:rFonts w:ascii="Times New Roman" w:eastAsia="Times New Roman" w:hAnsi="Times New Roman" w:cs="Times New Roman"/>
          <w:sz w:val="28"/>
          <w:szCs w:val="28"/>
          <w:highlight w:val="white"/>
        </w:rPr>
        <w:lastRenderedPageBreak/>
        <w:t>учебните програми по общообразователните учебни предмети, с учебните програми по специалните учебни предмети  - за ученици със сензорни увреждания, и с учебните програми по учебните предмети или модули за професионално образование и обучение и са в съответствие с индивидуалните потребности и възможности на всеки ученик.</w:t>
      </w:r>
    </w:p>
    <w:p w14:paraId="53327CC2" w14:textId="5013E28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Чл.422.</w:t>
      </w:r>
      <w:r>
        <w:rPr>
          <w:rFonts w:ascii="Times New Roman" w:eastAsia="Times New Roman" w:hAnsi="Times New Roman" w:cs="Times New Roman"/>
          <w:sz w:val="28"/>
          <w:szCs w:val="28"/>
          <w:highlight w:val="white"/>
        </w:rPr>
        <w:t xml:space="preserve"> Оценяването на учениците със специални образователни потребности, които се обучават по индивидуални учебни програми, се извършва в съответствие с чл. 120, ал. 7 и 8 от ЗПУО и при условието на чл. 118, ал. 4 от ЗПУО.</w:t>
      </w:r>
    </w:p>
    <w:p w14:paraId="52E90C9F" w14:textId="3E0B3C4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Чл.423.</w:t>
      </w:r>
      <w:r>
        <w:rPr>
          <w:rFonts w:ascii="Times New Roman" w:eastAsia="Times New Roman" w:hAnsi="Times New Roman" w:cs="Times New Roman"/>
          <w:sz w:val="28"/>
          <w:szCs w:val="28"/>
          <w:highlight w:val="white"/>
        </w:rPr>
        <w:t xml:space="preserve"> Родителят се запознава с индивидуалния учебен план и индивидуалните учебни програми, като при поискване му се предоставя копие от тях.</w:t>
      </w:r>
    </w:p>
    <w:p w14:paraId="51960A0D" w14:textId="644B766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Чл424.</w:t>
      </w:r>
      <w:r>
        <w:rPr>
          <w:rFonts w:ascii="Times New Roman" w:eastAsia="Times New Roman" w:hAnsi="Times New Roman" w:cs="Times New Roman"/>
          <w:sz w:val="28"/>
          <w:szCs w:val="28"/>
          <w:highlight w:val="white"/>
        </w:rPr>
        <w:t xml:space="preserve"> Учениците с нарушено зрение и множество увреждания се обучават по специални индивидуални учебни програми.</w:t>
      </w:r>
    </w:p>
    <w:p w14:paraId="040C69D8" w14:textId="74FD72F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Чл.425.</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нарушено зрение и множество увреждания групи ключови компетентности.</w:t>
      </w:r>
    </w:p>
    <w:p w14:paraId="6B454421" w14:textId="5C8B8D44"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Чл.426.</w:t>
      </w:r>
      <w:r>
        <w:rPr>
          <w:rFonts w:ascii="Times New Roman" w:eastAsia="Times New Roman" w:hAnsi="Times New Roman" w:cs="Times New Roman"/>
          <w:sz w:val="28"/>
          <w:szCs w:val="28"/>
          <w:highlight w:val="white"/>
        </w:rPr>
        <w:t xml:space="preserve"> Индивидуалните учебни програми на учениците с нарушено зрение и множество увреждания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w:t>
      </w:r>
    </w:p>
    <w:p w14:paraId="5B539CD3" w14:textId="31FD46A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Чл.427.</w:t>
      </w:r>
      <w:r>
        <w:rPr>
          <w:rFonts w:ascii="Times New Roman" w:eastAsia="Times New Roman" w:hAnsi="Times New Roman" w:cs="Times New Roman"/>
          <w:sz w:val="28"/>
          <w:szCs w:val="28"/>
          <w:highlight w:val="white"/>
        </w:rPr>
        <w:t xml:space="preserve"> Учениците с увреден слух и множество увреждания се обучават по индивидуални учебни програми.</w:t>
      </w:r>
    </w:p>
    <w:p w14:paraId="31B427CA" w14:textId="4E2D114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Чл.428.</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увреден слух и множество увреждания групи ключови компетентности.</w:t>
      </w:r>
    </w:p>
    <w:p w14:paraId="676741C1" w14:textId="3B15CB82"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Чл.429.</w:t>
      </w:r>
      <w:r>
        <w:rPr>
          <w:rFonts w:ascii="Times New Roman" w:eastAsia="Times New Roman" w:hAnsi="Times New Roman" w:cs="Times New Roman"/>
          <w:sz w:val="28"/>
          <w:szCs w:val="28"/>
          <w:highlight w:val="white"/>
        </w:rPr>
        <w:t xml:space="preserve"> Индивидуалните учебни програми на учениците с увреден слух и множество увреждания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w:t>
      </w:r>
    </w:p>
    <w:p w14:paraId="7F526CFD" w14:textId="1D46AADE"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Чл.430.</w:t>
      </w:r>
      <w:r>
        <w:rPr>
          <w:rFonts w:ascii="Times New Roman" w:eastAsia="Times New Roman" w:hAnsi="Times New Roman" w:cs="Times New Roman"/>
          <w:sz w:val="28"/>
          <w:szCs w:val="28"/>
          <w:highlight w:val="white"/>
        </w:rPr>
        <w:t xml:space="preserve"> Учебното време на учениците с нарушено зрение и множество увреждания и на учениците с увреден слух и множество увреждания се определя съгласно броя на учебните седмици в рамковия учебен план за съответния клас.</w:t>
      </w:r>
    </w:p>
    <w:p w14:paraId="182C2AFC" w14:textId="09EB271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Чл.431.</w:t>
      </w:r>
      <w:r>
        <w:rPr>
          <w:rFonts w:ascii="Times New Roman" w:eastAsia="Times New Roman" w:hAnsi="Times New Roman" w:cs="Times New Roman"/>
          <w:sz w:val="28"/>
          <w:szCs w:val="28"/>
          <w:highlight w:val="white"/>
        </w:rPr>
        <w:t xml:space="preserve"> (1) В края на първия учебен срок се извършва преглед на резултатите от обучението по индивидуалната учебна програма, като постигнатото равнище на компетентности на ученика се отразява в протокол. </w:t>
      </w:r>
    </w:p>
    <w:p w14:paraId="7179CFCC"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края на учебната година се извършва цялостен преглед на резултатите от обучението по индивидуалната учебна програма, като в протокол се отразява постигнатото равнище на компетентности на ученика. </w:t>
      </w:r>
    </w:p>
    <w:p w14:paraId="6925C589" w14:textId="0DC6425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Чл.432.</w:t>
      </w:r>
      <w:r>
        <w:rPr>
          <w:rFonts w:ascii="Times New Roman" w:eastAsia="Times New Roman" w:hAnsi="Times New Roman" w:cs="Times New Roman"/>
          <w:sz w:val="28"/>
          <w:szCs w:val="28"/>
          <w:highlight w:val="white"/>
        </w:rPr>
        <w:t xml:space="preserve"> (1) Оценяването на учениците с нарушено зрение и множество увреждания и на учениците с увреден слух и множество увреждания, които се обучават по индивидуални учебни програми, се извършва в съответствие с чл. 120, ал. 7 и 8 ЗПУО и при условието на чл. 118, ал. 4 ЗПУО.</w:t>
      </w:r>
    </w:p>
    <w:p w14:paraId="6917FF7E" w14:textId="573E581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lastRenderedPageBreak/>
        <w:t>Чл.433.</w:t>
      </w:r>
      <w:r>
        <w:rPr>
          <w:rFonts w:ascii="Times New Roman" w:eastAsia="Times New Roman" w:hAnsi="Times New Roman" w:cs="Times New Roman"/>
          <w:sz w:val="28"/>
          <w:szCs w:val="28"/>
          <w:highlight w:val="white"/>
        </w:rPr>
        <w:t xml:space="preserve"> Учениците с умствена изостаналост и множество увреждания се обучават по:</w:t>
      </w:r>
    </w:p>
    <w:p w14:paraId="58B18619"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 учебни програми по общообразователните учебни предмети - Български език и литература, Математика, Роден край, Околен свят, Човекът и природата, Човекът и обществото, Технологии и предприемачество, Изобразително изкуство, Музика, Физическо възпитание и спорт;</w:t>
      </w:r>
    </w:p>
    <w:p w14:paraId="2D725A8E"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индивидуални програми за терапия и рехабилитация.</w:t>
      </w:r>
    </w:p>
    <w:p w14:paraId="1708BB87" w14:textId="155E21AB"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Чл.434.</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умствена изостаналост и множество увреждания групи ключови компетентности</w:t>
      </w:r>
    </w:p>
    <w:p w14:paraId="450ED786" w14:textId="797B970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Чл.435. </w:t>
      </w:r>
      <w:r>
        <w:rPr>
          <w:rFonts w:ascii="Times New Roman" w:eastAsia="Times New Roman" w:hAnsi="Times New Roman" w:cs="Times New Roman"/>
          <w:sz w:val="28"/>
          <w:szCs w:val="28"/>
          <w:highlight w:val="white"/>
        </w:rPr>
        <w:t>Индивидуалните учебни програми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 с умствена изостаналост и множество увреждания.</w:t>
      </w:r>
    </w:p>
    <w:p w14:paraId="656F1355" w14:textId="4ADF7440"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Чл.436.</w:t>
      </w:r>
      <w:r>
        <w:rPr>
          <w:rFonts w:ascii="Times New Roman" w:eastAsia="Times New Roman" w:hAnsi="Times New Roman" w:cs="Times New Roman"/>
          <w:sz w:val="28"/>
          <w:szCs w:val="28"/>
          <w:highlight w:val="white"/>
        </w:rPr>
        <w:t xml:space="preserve"> Учебното време на учениците с умствена изостаналост и множество увреждания се определя съгласно броя на учебните седмици в рамковия учебен план за съответния клас.</w:t>
      </w:r>
    </w:p>
    <w:p w14:paraId="7145940B" w14:textId="60417983"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Чл.437.</w:t>
      </w:r>
      <w:r>
        <w:rPr>
          <w:rFonts w:ascii="Times New Roman" w:eastAsia="Times New Roman" w:hAnsi="Times New Roman" w:cs="Times New Roman"/>
          <w:sz w:val="28"/>
          <w:szCs w:val="28"/>
          <w:highlight w:val="white"/>
        </w:rPr>
        <w:t xml:space="preserve"> (1) В края на първия учебен срок се извършва преглед на резултатите от обучението по индивидуалната учебна програма, като постигнатото равнище на компетентности на ученика с умствена изостаналост и множество увреждания се отразява в протокол. </w:t>
      </w:r>
    </w:p>
    <w:p w14:paraId="154D66FB" w14:textId="77777777"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края на учебната година се извършва цялостен преглед на резултатите от обучението по индивидуалната учебна програма, като в протокол се отразява постигнатото равнище на компетентности на ученика. </w:t>
      </w:r>
    </w:p>
    <w:p w14:paraId="55745DC2" w14:textId="3D96E0F9"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Чл.438.</w:t>
      </w:r>
      <w:r>
        <w:rPr>
          <w:rFonts w:ascii="Times New Roman" w:eastAsia="Times New Roman" w:hAnsi="Times New Roman" w:cs="Times New Roman"/>
          <w:sz w:val="28"/>
          <w:szCs w:val="28"/>
          <w:highlight w:val="white"/>
        </w:rPr>
        <w:t xml:space="preserve"> Оценяването на учениците с умствена изостаналост и множество увреждания, които се обучават по индивидуални учебни програми, се извършва в съответствие с чл. 120, ал. 7 и 8 от ЗПУО и при условието на чл. 118, ал. 4 от ЗПУО.</w:t>
      </w:r>
    </w:p>
    <w:p w14:paraId="6C3DCC9E" w14:textId="6EF81051"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Чл.439.</w:t>
      </w:r>
      <w:r>
        <w:rPr>
          <w:rFonts w:ascii="Times New Roman" w:eastAsia="Times New Roman" w:hAnsi="Times New Roman" w:cs="Times New Roman"/>
          <w:sz w:val="28"/>
          <w:szCs w:val="28"/>
          <w:highlight w:val="white"/>
        </w:rPr>
        <w:t xml:space="preserve"> При оценяването на ученици с умствена изостаналост и множество увреждания екипът за подкрепа за личностно развитие на ученика или координиращият екип в центъра за специална образователна подкрепа използва различни методи и подходи, методики за вербално и невербално оценяване и др.</w:t>
      </w:r>
    </w:p>
    <w:p w14:paraId="19DFADE1" w14:textId="664E900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Чл.440.</w:t>
      </w:r>
      <w:r>
        <w:rPr>
          <w:rFonts w:ascii="Times New Roman" w:eastAsia="Times New Roman" w:hAnsi="Times New Roman" w:cs="Times New Roman"/>
          <w:sz w:val="28"/>
          <w:szCs w:val="28"/>
          <w:highlight w:val="white"/>
        </w:rPr>
        <w:t xml:space="preserve"> Да се спазват изискванията за понятието „Комуникативни нарушения”, а те са: нарушения на артикулацията, нарушения на плавността, темпа и ритъма на речта (заекване), специфични езикови нарушения (</w:t>
      </w:r>
      <w:proofErr w:type="spellStart"/>
      <w:r>
        <w:rPr>
          <w:rFonts w:ascii="Times New Roman" w:eastAsia="Times New Roman" w:hAnsi="Times New Roman" w:cs="Times New Roman"/>
          <w:sz w:val="28"/>
          <w:szCs w:val="28"/>
          <w:highlight w:val="white"/>
        </w:rPr>
        <w:t>дисфазия</w:t>
      </w:r>
      <w:proofErr w:type="spellEnd"/>
      <w:r>
        <w:rPr>
          <w:rFonts w:ascii="Times New Roman" w:eastAsia="Times New Roman" w:hAnsi="Times New Roman" w:cs="Times New Roman"/>
          <w:sz w:val="28"/>
          <w:szCs w:val="28"/>
          <w:highlight w:val="white"/>
        </w:rPr>
        <w:t xml:space="preserve"> на развитието), нарушения на писмената реч (</w:t>
      </w:r>
      <w:proofErr w:type="spellStart"/>
      <w:r>
        <w:rPr>
          <w:rFonts w:ascii="Times New Roman" w:eastAsia="Times New Roman" w:hAnsi="Times New Roman" w:cs="Times New Roman"/>
          <w:sz w:val="28"/>
          <w:szCs w:val="28"/>
          <w:highlight w:val="white"/>
        </w:rPr>
        <w:t>дисграфия</w:t>
      </w:r>
      <w:proofErr w:type="spellEnd"/>
      <w:r>
        <w:rPr>
          <w:rFonts w:ascii="Times New Roman" w:eastAsia="Times New Roman" w:hAnsi="Times New Roman" w:cs="Times New Roman"/>
          <w:sz w:val="28"/>
          <w:szCs w:val="28"/>
          <w:highlight w:val="white"/>
        </w:rPr>
        <w:t xml:space="preserve"> и </w:t>
      </w:r>
      <w:proofErr w:type="spellStart"/>
      <w:r>
        <w:rPr>
          <w:rFonts w:ascii="Times New Roman" w:eastAsia="Times New Roman" w:hAnsi="Times New Roman" w:cs="Times New Roman"/>
          <w:sz w:val="28"/>
          <w:szCs w:val="28"/>
          <w:highlight w:val="white"/>
        </w:rPr>
        <w:t>дислексия</w:t>
      </w:r>
      <w:proofErr w:type="spellEnd"/>
      <w:r>
        <w:rPr>
          <w:rFonts w:ascii="Times New Roman" w:eastAsia="Times New Roman" w:hAnsi="Times New Roman" w:cs="Times New Roman"/>
          <w:sz w:val="28"/>
          <w:szCs w:val="28"/>
          <w:highlight w:val="white"/>
        </w:rPr>
        <w:t>), нарушения на математическите умения (</w:t>
      </w:r>
      <w:proofErr w:type="spellStart"/>
      <w:r>
        <w:rPr>
          <w:rFonts w:ascii="Times New Roman" w:eastAsia="Times New Roman" w:hAnsi="Times New Roman" w:cs="Times New Roman"/>
          <w:sz w:val="28"/>
          <w:szCs w:val="28"/>
          <w:highlight w:val="white"/>
        </w:rPr>
        <w:t>дискалкулия</w:t>
      </w:r>
      <w:proofErr w:type="spellEnd"/>
      <w:r>
        <w:rPr>
          <w:rFonts w:ascii="Times New Roman" w:eastAsia="Times New Roman" w:hAnsi="Times New Roman" w:cs="Times New Roman"/>
          <w:sz w:val="28"/>
          <w:szCs w:val="28"/>
          <w:highlight w:val="white"/>
        </w:rPr>
        <w:t xml:space="preserve">), детска афазия, </w:t>
      </w:r>
      <w:proofErr w:type="spellStart"/>
      <w:r>
        <w:rPr>
          <w:rFonts w:ascii="Times New Roman" w:eastAsia="Times New Roman" w:hAnsi="Times New Roman" w:cs="Times New Roman"/>
          <w:sz w:val="28"/>
          <w:szCs w:val="28"/>
          <w:highlight w:val="white"/>
        </w:rPr>
        <w:t>дизартрия</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ринолалия</w:t>
      </w:r>
      <w:proofErr w:type="spellEnd"/>
      <w:r>
        <w:rPr>
          <w:rFonts w:ascii="Times New Roman" w:eastAsia="Times New Roman" w:hAnsi="Times New Roman" w:cs="Times New Roman"/>
          <w:sz w:val="28"/>
          <w:szCs w:val="28"/>
          <w:highlight w:val="white"/>
        </w:rPr>
        <w:t xml:space="preserve">, вербална </w:t>
      </w:r>
      <w:proofErr w:type="spellStart"/>
      <w:r>
        <w:rPr>
          <w:rFonts w:ascii="Times New Roman" w:eastAsia="Times New Roman" w:hAnsi="Times New Roman" w:cs="Times New Roman"/>
          <w:sz w:val="28"/>
          <w:szCs w:val="28"/>
          <w:highlight w:val="white"/>
        </w:rPr>
        <w:t>диспраксия</w:t>
      </w:r>
      <w:proofErr w:type="spellEnd"/>
      <w:r>
        <w:rPr>
          <w:rFonts w:ascii="Times New Roman" w:eastAsia="Times New Roman" w:hAnsi="Times New Roman" w:cs="Times New Roman"/>
          <w:sz w:val="28"/>
          <w:szCs w:val="28"/>
          <w:highlight w:val="white"/>
        </w:rPr>
        <w:t xml:space="preserve">, гласови нарушения, комуникативни нарушения при зрителни нарушения, комуникативни нарушения при слухови увреждания, комуникативни нарушения при </w:t>
      </w:r>
      <w:proofErr w:type="spellStart"/>
      <w:r>
        <w:rPr>
          <w:rFonts w:ascii="Times New Roman" w:eastAsia="Times New Roman" w:hAnsi="Times New Roman" w:cs="Times New Roman"/>
          <w:sz w:val="28"/>
          <w:szCs w:val="28"/>
          <w:highlight w:val="white"/>
        </w:rPr>
        <w:t>аутистичен</w:t>
      </w:r>
      <w:proofErr w:type="spellEnd"/>
      <w:r>
        <w:rPr>
          <w:rFonts w:ascii="Times New Roman" w:eastAsia="Times New Roman" w:hAnsi="Times New Roman" w:cs="Times New Roman"/>
          <w:sz w:val="28"/>
          <w:szCs w:val="28"/>
          <w:highlight w:val="white"/>
        </w:rPr>
        <w:t xml:space="preserve"> спектър, комуникативни нарушения при интелектуална недостатъчност.</w:t>
      </w:r>
    </w:p>
    <w:p w14:paraId="351E5A8B" w14:textId="21FC4778"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Чл.441.</w:t>
      </w:r>
      <w:r>
        <w:rPr>
          <w:rFonts w:ascii="Times New Roman" w:eastAsia="Times New Roman" w:hAnsi="Times New Roman" w:cs="Times New Roman"/>
          <w:sz w:val="28"/>
          <w:szCs w:val="28"/>
          <w:highlight w:val="white"/>
        </w:rPr>
        <w:t xml:space="preserve"> (1)</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highlight w:val="white"/>
        </w:rPr>
        <w:t>При изготвяне на</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highlight w:val="white"/>
        </w:rPr>
        <w:t xml:space="preserve">„Програма за обучение в център за подкрепа за личностно развитие и в Националния дворец на дете или ученик”  -  авторска </w:t>
      </w:r>
      <w:r>
        <w:rPr>
          <w:rFonts w:ascii="Times New Roman" w:eastAsia="Times New Roman" w:hAnsi="Times New Roman" w:cs="Times New Roman"/>
          <w:sz w:val="28"/>
          <w:szCs w:val="28"/>
          <w:highlight w:val="white"/>
        </w:rPr>
        <w:lastRenderedPageBreak/>
        <w:t>програма, разработена от ръководителя на групата в организационната педагогическа форма, която се утвърждава от директора на центъра за подкрепа за личностно развитие или на Националния дворец на децата и е съобразена с интересите, възрастта и степента на подготовка на децата и учениците се съобразява с Плана за подкрепа за личностно развитие на дете/ученик в училището.</w:t>
      </w:r>
    </w:p>
    <w:p w14:paraId="68845D1C" w14:textId="46436165"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Чл.442. </w:t>
      </w:r>
      <w:r>
        <w:rPr>
          <w:rFonts w:ascii="Times New Roman" w:eastAsia="Times New Roman" w:hAnsi="Times New Roman" w:cs="Times New Roman"/>
          <w:sz w:val="28"/>
          <w:szCs w:val="28"/>
          <w:highlight w:val="white"/>
        </w:rPr>
        <w:t>Да се спазват „Разумни улеснения” във връзка с Наредба за Приобщаващо образование,  като всякакви необходими и подходящи модификации и приспособления, които не водят до непропорционално или неоправдано обременяване на околните, когато такива са необходими във всеки конкретен случай, за да се осигури на човека с увреждане признаването или упражняването на всички права и основни свободи наравно с всички останали по смисъла на Конвенцията за правата на хората с увреждания.</w:t>
      </w:r>
    </w:p>
    <w:p w14:paraId="38F4FA7A" w14:textId="5F37B27A" w:rsidR="005F1AC9" w:rsidRDefault="006E684E">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 xml:space="preserve"> Чл.443.</w:t>
      </w:r>
      <w:r>
        <w:rPr>
          <w:rFonts w:ascii="Times New Roman" w:eastAsia="Times New Roman" w:hAnsi="Times New Roman" w:cs="Times New Roman"/>
          <w:sz w:val="28"/>
          <w:szCs w:val="28"/>
          <w:highlight w:val="white"/>
        </w:rPr>
        <w:t xml:space="preserve"> Да се търси диалог, с цел решаване на казуси, конфликти, проблемни ситуации с „Родител” като лице, което упражнява родителските права по смисъла на Семейния кодекс, както и представителят на детето или лицето, което полага грижи за детето в интерес на детето/ученика в училището.</w:t>
      </w:r>
    </w:p>
    <w:p w14:paraId="7C179D32" w14:textId="77777777" w:rsidR="007A4DF0" w:rsidRDefault="007A4DF0">
      <w:pPr>
        <w:spacing w:after="0" w:line="240" w:lineRule="auto"/>
        <w:ind w:firstLine="567"/>
        <w:jc w:val="both"/>
        <w:rPr>
          <w:rFonts w:ascii="Times New Roman" w:eastAsia="Times New Roman" w:hAnsi="Times New Roman" w:cs="Times New Roman"/>
          <w:b/>
          <w:bCs/>
          <w:sz w:val="28"/>
          <w:szCs w:val="28"/>
          <w:lang w:val="bg-BG"/>
        </w:rPr>
      </w:pPr>
    </w:p>
    <w:p w14:paraId="2D16D490" w14:textId="0CDFA28D" w:rsidR="005F1AC9" w:rsidRDefault="006E684E">
      <w:pPr>
        <w:spacing w:after="0" w:line="240" w:lineRule="auto"/>
        <w:ind w:firstLine="567"/>
        <w:jc w:val="both"/>
        <w:rPr>
          <w:rFonts w:ascii="Times New Roman" w:eastAsia="Times New Roman" w:hAnsi="Times New Roman" w:cs="Times New Roman"/>
          <w:b/>
          <w:bCs/>
          <w:sz w:val="28"/>
          <w:szCs w:val="28"/>
          <w:lang w:val="bg-BG"/>
        </w:rPr>
      </w:pPr>
      <w:r>
        <w:rPr>
          <w:rFonts w:ascii="Times New Roman" w:eastAsia="Times New Roman" w:hAnsi="Times New Roman" w:cs="Times New Roman"/>
          <w:b/>
          <w:bCs/>
          <w:sz w:val="28"/>
          <w:szCs w:val="28"/>
        </w:rPr>
        <w:t>XXIV. ГРАЖДАНСКО, ЗДРАВНО, ЕКОЛОГИЧНО И  ИНТЕРКУЛ</w:t>
      </w:r>
      <w:r w:rsidR="00480799">
        <w:rPr>
          <w:rFonts w:ascii="Times New Roman" w:eastAsia="Times New Roman" w:hAnsi="Times New Roman" w:cs="Times New Roman"/>
          <w:b/>
          <w:bCs/>
          <w:sz w:val="28"/>
          <w:szCs w:val="28"/>
          <w:lang w:val="en-US"/>
        </w:rPr>
        <w:t>-</w:t>
      </w:r>
      <w:r>
        <w:rPr>
          <w:rFonts w:ascii="Times New Roman" w:eastAsia="Times New Roman" w:hAnsi="Times New Roman" w:cs="Times New Roman"/>
          <w:b/>
          <w:bCs/>
          <w:sz w:val="28"/>
          <w:szCs w:val="28"/>
        </w:rPr>
        <w:t>ТУРНО ОБРАЗОВАНИЕ</w:t>
      </w:r>
    </w:p>
    <w:p w14:paraId="66814050" w14:textId="77777777" w:rsidR="007A4DF0" w:rsidRPr="007A4DF0" w:rsidRDefault="007A4DF0">
      <w:pPr>
        <w:spacing w:after="0" w:line="240" w:lineRule="auto"/>
        <w:ind w:firstLine="567"/>
        <w:jc w:val="both"/>
        <w:rPr>
          <w:rFonts w:ascii="Times New Roman" w:eastAsia="Times New Roman" w:hAnsi="Times New Roman" w:cs="Times New Roman"/>
          <w:b/>
          <w:bCs/>
          <w:sz w:val="28"/>
          <w:szCs w:val="28"/>
          <w:lang w:val="bg-BG"/>
        </w:rPr>
      </w:pPr>
    </w:p>
    <w:p w14:paraId="7DEF0FA4" w14:textId="4EB70B42"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Чл.444.</w:t>
      </w:r>
      <w:r>
        <w:rPr>
          <w:rFonts w:ascii="Times New Roman" w:eastAsia="Times New Roman" w:hAnsi="Times New Roman" w:cs="Times New Roman"/>
          <w:sz w:val="28"/>
          <w:szCs w:val="28"/>
        </w:rPr>
        <w:t xml:space="preserve"> Държавният образователен стандарт за гражданското, здравното, екологичното и интеркултурното образование определя:  </w:t>
      </w:r>
    </w:p>
    <w:p w14:paraId="57380A0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същността и целите на гражданското, здравното, екологичното и интеркултурното образование;  </w:t>
      </w:r>
    </w:p>
    <w:p w14:paraId="1BE492E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начините и формите за осъществяване на гражданското, здравното, екологичното и интеркултурното образование;  </w:t>
      </w:r>
    </w:p>
    <w:p w14:paraId="2AE510F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рамковите изисквания за резултатите от обучението по гражданско, здравно, екологично и интеркултурно образование;  </w:t>
      </w:r>
    </w:p>
    <w:p w14:paraId="30C7EA0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институционалните политики за подкрепа на гражданското, здравното, екологичното и интеркултурното образование.  </w:t>
      </w:r>
    </w:p>
    <w:p w14:paraId="00691D41" w14:textId="02D55F56"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Чл.445. </w:t>
      </w:r>
      <w:r>
        <w:rPr>
          <w:rFonts w:ascii="Times New Roman" w:eastAsia="Times New Roman" w:hAnsi="Times New Roman" w:cs="Times New Roman"/>
          <w:sz w:val="28"/>
          <w:szCs w:val="28"/>
        </w:rPr>
        <w:t>Гражданското, здравното, екологичното и интеркултурното образование се осъществяват в НУ „Христо Ботев” – Пловдив.</w:t>
      </w:r>
    </w:p>
    <w:p w14:paraId="5B9407E0" w14:textId="1220792D"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Чл.446.</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са взаимно 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w:t>
      </w:r>
    </w:p>
    <w:p w14:paraId="58FEFE3B"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  </w:t>
      </w:r>
    </w:p>
    <w:p w14:paraId="496C0E3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 </w:t>
      </w:r>
    </w:p>
    <w:p w14:paraId="5169A287"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(4) Екологичното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14:paraId="5C8CF36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  </w:t>
      </w:r>
    </w:p>
    <w:p w14:paraId="26619E04" w14:textId="4FE751B6"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Чл.447.</w:t>
      </w:r>
      <w:r w:rsidR="007A4DF0">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rPr>
        <w:t xml:space="preserve">Целите на гражданското, здравното, екологичното и интеркултурното образование са: </w:t>
      </w:r>
    </w:p>
    <w:p w14:paraId="09F7C7C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w:t>
      </w:r>
      <w:proofErr w:type="spellStart"/>
      <w:r>
        <w:rPr>
          <w:rFonts w:ascii="Times New Roman" w:eastAsia="Times New Roman" w:hAnsi="Times New Roman" w:cs="Times New Roman"/>
          <w:sz w:val="28"/>
          <w:szCs w:val="28"/>
        </w:rPr>
        <w:t>изгражданe</w:t>
      </w:r>
      <w:proofErr w:type="spellEnd"/>
      <w:r>
        <w:rPr>
          <w:rFonts w:ascii="Times New Roman" w:eastAsia="Times New Roman" w:hAnsi="Times New Roman" w:cs="Times New Roman"/>
          <w:sz w:val="28"/>
          <w:szCs w:val="28"/>
        </w:rPr>
        <w:t xml:space="preserve"> на автономна и активна личност, която: </w:t>
      </w:r>
    </w:p>
    <w:p w14:paraId="01B7422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 разбира и отстоява общочовешките ценности, ценностите на демокрацията и човешките права, участва в гражданския, политическия и социалния живот по отговорен, съзидателен и ефективен за себе си и за обществото начин;</w:t>
      </w:r>
    </w:p>
    <w:p w14:paraId="6E72BD58"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б) познава институциите, структурата и процедурите на демократичното общество, икономическите и политическите реалности на глобализиращия се свят; </w:t>
      </w:r>
    </w:p>
    <w:p w14:paraId="42D6C29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 зачита значимостта на всяка човешка личност в многообразието от нейните идентичности, признава правото и ценността на различието, приема равнопоставеността на всички в общото социално пространство; </w:t>
      </w:r>
    </w:p>
    <w:p w14:paraId="43F51CA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г) осъзнава и цени своята културна идентичност;  </w:t>
      </w:r>
    </w:p>
    <w:p w14:paraId="2D596380" w14:textId="77777777" w:rsidR="005F1AC9" w:rsidRDefault="006E684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взаимодейства с членовете на семейството си, общността и другите хора по конструктивен и уважителен начин;</w:t>
      </w:r>
    </w:p>
    <w:p w14:paraId="594AF2C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е) изразява обосновано и критично гражданската си позиция;  </w:t>
      </w:r>
    </w:p>
    <w:p w14:paraId="2B4F940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 взема самостоятелни решения относно своето развитие, проявява инициативност и способност да си поставя цели, да планира и да обосновава действията си;</w:t>
      </w:r>
    </w:p>
    <w:p w14:paraId="26EDC58E"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з) носи отговорност за поведението си и оценява влиянието на постъпките си за своя живот и този на другите хора; </w:t>
      </w:r>
    </w:p>
    <w:p w14:paraId="0AC08E3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и) подбира адекватна информация, продукти и услуги за подобряване на здравето и поддържа здравословен начин на живот за себе си и за околните;</w:t>
      </w:r>
    </w:p>
    <w:p w14:paraId="181D6FB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й) познава и спазва нормите за екологична култура и поведение с оглед опазване на природата и създаване на устойчива околна среда;  </w:t>
      </w:r>
    </w:p>
    <w:p w14:paraId="3C545444"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 </w:t>
      </w:r>
    </w:p>
    <w:p w14:paraId="0A318DC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л) умее да прави връзки между отделни сфери на обществения живот и да разбира причините за социалните неравенства, екологичните и глобалните предизвикателства; </w:t>
      </w:r>
    </w:p>
    <w:p w14:paraId="2A197D7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функциониране на всяка образователна институция като автономна, активна и </w:t>
      </w:r>
      <w:proofErr w:type="spellStart"/>
      <w:r>
        <w:rPr>
          <w:rFonts w:ascii="Times New Roman" w:eastAsia="Times New Roman" w:hAnsi="Times New Roman" w:cs="Times New Roman"/>
          <w:sz w:val="28"/>
          <w:szCs w:val="28"/>
        </w:rPr>
        <w:t>саморазвиваща</w:t>
      </w:r>
      <w:proofErr w:type="spellEnd"/>
      <w:r>
        <w:rPr>
          <w:rFonts w:ascii="Times New Roman" w:eastAsia="Times New Roman" w:hAnsi="Times New Roman" w:cs="Times New Roman"/>
          <w:sz w:val="28"/>
          <w:szCs w:val="28"/>
        </w:rPr>
        <w:t xml:space="preserve"> се общност, която:  </w:t>
      </w:r>
    </w:p>
    <w:p w14:paraId="2EEEF41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възпитава в демократичните ценности;  </w:t>
      </w:r>
    </w:p>
    <w:p w14:paraId="20177A4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насърчава инициативност, отговорност, солидарност, социална чувствителност и критичност у всички участници в образователната система;  </w:t>
      </w:r>
    </w:p>
    <w:p w14:paraId="3FBB317D"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утвърждава устойчива, включваща, демократична и здравословна среда, свободна от различните форми на агресия и дискриминация;  </w:t>
      </w:r>
    </w:p>
    <w:p w14:paraId="0B6662A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  </w:t>
      </w:r>
    </w:p>
    <w:p w14:paraId="71E2624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 включително и чрез формите на ученическото участие и самоуправление.  </w:t>
      </w:r>
    </w:p>
    <w:p w14:paraId="14E10295" w14:textId="1E0D096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Чл.448.</w:t>
      </w:r>
      <w:r>
        <w:rPr>
          <w:rFonts w:ascii="Times New Roman" w:eastAsia="Times New Roman" w:hAnsi="Times New Roman" w:cs="Times New Roman"/>
          <w:sz w:val="28"/>
          <w:szCs w:val="28"/>
        </w:rPr>
        <w:t xml:space="preserve"> (1) В предучилищното образование гражданското, здравното, екологичното и интеркултурното образование се осъществяват във всички възрастови групи чрез:</w:t>
      </w:r>
    </w:p>
    <w:p w14:paraId="172CB80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интегрирано в обучението по образователните направления;  </w:t>
      </w:r>
    </w:p>
    <w:p w14:paraId="299C3989" w14:textId="77777777" w:rsidR="005F1AC9" w:rsidRDefault="006E684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интегрирано в допълнителни форми на педагогическо взаимодействие;   </w:t>
      </w:r>
    </w:p>
    <w:p w14:paraId="69580C9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Начините и формите на осъществяване на гражданското, здравното, екологичното и интеркултурното образование за различните възрастови групи се определят в програмната система в училището, която се разработва по реда и при условията на държавния образователен стандарт за предучилищното образование.  </w:t>
      </w:r>
    </w:p>
    <w:p w14:paraId="71E701AC" w14:textId="24FD21F9"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Чл.449.</w:t>
      </w:r>
      <w:r>
        <w:rPr>
          <w:rFonts w:ascii="Times New Roman" w:eastAsia="Times New Roman" w:hAnsi="Times New Roman" w:cs="Times New Roman"/>
          <w:sz w:val="28"/>
          <w:szCs w:val="28"/>
        </w:rPr>
        <w:t xml:space="preserve"> (1) В училищното образование гражданското, здравното, екологичното и интеркултурното образование се осъществяват в процеса на придобиването на всички видове училищна подготовка.  </w:t>
      </w:r>
    </w:p>
    <w:p w14:paraId="46380C0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училищното образование гражданското, здравното, екологичното и интеркултурното образование се осъществяват и:  </w:t>
      </w:r>
    </w:p>
    <w:p w14:paraId="6F31918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в часа на класа, включително и чрез ученическото самоуправление;  </w:t>
      </w:r>
    </w:p>
    <w:p w14:paraId="5BA9AC7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заниманията по интереси в рамките на целодневна организация на учебния ден;  </w:t>
      </w:r>
    </w:p>
    <w:p w14:paraId="174AD80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 </w:t>
      </w:r>
    </w:p>
    <w:p w14:paraId="2D4D78BA" w14:textId="446D4BB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 xml:space="preserve">Чл.450. </w:t>
      </w:r>
      <w:r>
        <w:rPr>
          <w:rFonts w:ascii="Times New Roman" w:eastAsia="Times New Roman" w:hAnsi="Times New Roman" w:cs="Times New Roman"/>
          <w:sz w:val="28"/>
          <w:szCs w:val="28"/>
        </w:rPr>
        <w:t xml:space="preserve">Гражданското, здравното, екологичното и интеркултурното образование в процеса на придобиване на допълнителната подготовка може да се осъществяват чрез обучение по учебни предмети или модули, чрез интердисциплинарни програми, проекти или дейности по избор на учителя.  </w:t>
      </w:r>
    </w:p>
    <w:p w14:paraId="101D53A9" w14:textId="10BFE2FD"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Чл.451.</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в часа на класа освен чрез обучение за придобиване на </w:t>
      </w:r>
      <w:r>
        <w:rPr>
          <w:rFonts w:ascii="Times New Roman" w:eastAsia="Times New Roman" w:hAnsi="Times New Roman" w:cs="Times New Roman"/>
          <w:sz w:val="28"/>
          <w:szCs w:val="28"/>
        </w:rPr>
        <w:lastRenderedPageBreak/>
        <w:t xml:space="preserve">компетентностите, се осъществяват чрез занимания, дейности и проекти по тематични области, свързани със:  </w:t>
      </w:r>
    </w:p>
    <w:p w14:paraId="501F36F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патриотичното възпитание и изграждането на националното самочувствие;  </w:t>
      </w:r>
    </w:p>
    <w:p w14:paraId="588B660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толерантността и интеркултурния диалог;  </w:t>
      </w:r>
    </w:p>
    <w:p w14:paraId="76D640B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финансовата и правната грамотност, в т.ч. избор на първо работно място;  </w:t>
      </w:r>
    </w:p>
    <w:p w14:paraId="147E417E"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безопасността и движението по пътищата;  </w:t>
      </w:r>
    </w:p>
    <w:p w14:paraId="4AA3467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защитата на населението при бедствия и аварии и оказване на първа помощ;  </w:t>
      </w:r>
    </w:p>
    <w:p w14:paraId="74D3B000"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превенция на насилието, справяне с гнева и агресията и мирно решаване на конфликти;  </w:t>
      </w:r>
    </w:p>
    <w:p w14:paraId="7813EF9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превенция на тероризма и поведение при терористична заплаха.</w:t>
      </w:r>
    </w:p>
    <w:p w14:paraId="2FDBCDAC"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Гражданското, здравното,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паралелка, клас и училище.  </w:t>
      </w:r>
    </w:p>
    <w:p w14:paraId="1E6E1A86"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Извън тематичните области по ал. 1 министърът на образованието и науката може ежегодно да определя и други теми, по които да се работи в часа на класа за осъществяване на гражданското, здравното, екологичното и интеркултурното образование.  </w:t>
      </w:r>
    </w:p>
    <w:p w14:paraId="00FC54C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организацията и съдържанието на часа на класа класният ръководител разработва, а директорът утвърждава годишен план в срокове и по ред, определени в правилника за дейността на училището, и при съобразяване с разпределението на тематичните области по ал. 1.  </w:t>
      </w:r>
    </w:p>
    <w:p w14:paraId="6B4C544A"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годишния план се определя броят на часовете по теми и дейности според интересите и възрастта на учениците и с тяхно участие.  </w:t>
      </w:r>
    </w:p>
    <w:p w14:paraId="6A4A957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изпълнение на училищната стратегия и училищните политики педагогическият съвет може да определя приоритетни тематични области по ал. 1 съобразно спецификата на общността, средата, интересите и възрастовите особености на учениците.  </w:t>
      </w:r>
    </w:p>
    <w:p w14:paraId="4A54E1E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Обучението по отделни тематични области по ал. 1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14:paraId="356B356F" w14:textId="170E0AC5"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Чл.452.</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  </w:t>
      </w:r>
    </w:p>
    <w:p w14:paraId="6CEDA6F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  </w:t>
      </w:r>
    </w:p>
    <w:p w14:paraId="742BEC35" w14:textId="70BCD396"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Чл.453.</w:t>
      </w:r>
      <w:r>
        <w:rPr>
          <w:rFonts w:ascii="Times New Roman" w:eastAsia="Times New Roman" w:hAnsi="Times New Roman" w:cs="Times New Roman"/>
          <w:sz w:val="28"/>
          <w:szCs w:val="28"/>
        </w:rPr>
        <w:t xml:space="preserve"> (1) Рамковите изисквания за резултатите от обучението по гражданско, здравно, екологично и интеркултурно образование са насочени към надграждане и разширяване на изискванията за резултатите от обучението, </w:t>
      </w:r>
      <w:r>
        <w:rPr>
          <w:rFonts w:ascii="Times New Roman" w:eastAsia="Times New Roman" w:hAnsi="Times New Roman" w:cs="Times New Roman"/>
          <w:sz w:val="28"/>
          <w:szCs w:val="28"/>
        </w:rPr>
        <w:lastRenderedPageBreak/>
        <w:t xml:space="preserve">определени в държавния образователен стандарт за предучилищното образование и за общообразователната подготовка. </w:t>
      </w:r>
    </w:p>
    <w:p w14:paraId="5411A55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Рамковите изисквания за резултатите от обучението по всеки един от елементите са определени, както следва:  </w:t>
      </w:r>
    </w:p>
    <w:p w14:paraId="4401C13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 гражданско образование;  </w:t>
      </w:r>
    </w:p>
    <w:p w14:paraId="125E526B"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здравно образование;  </w:t>
      </w:r>
    </w:p>
    <w:p w14:paraId="478C9AE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 екологично образование;  </w:t>
      </w:r>
    </w:p>
    <w:p w14:paraId="781E7291"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по интеркултурно образование.  </w:t>
      </w:r>
    </w:p>
    <w:p w14:paraId="431E13CB" w14:textId="7B546BE9"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Чл.454.</w:t>
      </w:r>
      <w:r>
        <w:rPr>
          <w:rFonts w:ascii="Times New Roman" w:eastAsia="Times New Roman" w:hAnsi="Times New Roman" w:cs="Times New Roman"/>
          <w:sz w:val="28"/>
          <w:szCs w:val="28"/>
        </w:rPr>
        <w:t xml:space="preserve"> (1) Училището анализира потребностите на училищната общност и определя своите приоритети, свързани с гражданското, здравното, екологичното и интеркултурното образование, които са част от стратегията на институцията.  </w:t>
      </w:r>
    </w:p>
    <w:p w14:paraId="73EA3AF8"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институционалната политика се разработват програми и дейности по гражданско, здравно, екологично и интеркултурно образование, които се актуализират за период до края на учебната година.  </w:t>
      </w:r>
    </w:p>
    <w:p w14:paraId="7BE52F55" w14:textId="4D74224B"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Чл.455.</w:t>
      </w:r>
      <w:r>
        <w:rPr>
          <w:rFonts w:ascii="Times New Roman" w:eastAsia="Times New Roman" w:hAnsi="Times New Roman" w:cs="Times New Roman"/>
          <w:sz w:val="28"/>
          <w:szCs w:val="28"/>
        </w:rPr>
        <w:t xml:space="preserve"> (1) Институционалните политики за подкрепа на гражданското, здравното, екологичното и интеркултурното образование са насочени към изграждане и поддържане на демократична училищна организационна култура, която насърчава спазването на споделени правила, процедури, традиции и колективни ценности.  </w:t>
      </w:r>
    </w:p>
    <w:p w14:paraId="2255B7CE" w14:textId="77777777" w:rsidR="005F1AC9" w:rsidRDefault="006E684E">
      <w:pPr>
        <w:spacing w:after="0" w:line="240" w:lineRule="auto"/>
        <w:ind w:firstLine="708"/>
        <w:jc w:val="both"/>
        <w:rPr>
          <w:rFonts w:ascii="Times New Roman" w:eastAsia="Times New Roman" w:hAnsi="Times New Roman" w:cs="Times New Roman"/>
          <w:sz w:val="28"/>
          <w:szCs w:val="28"/>
        </w:rPr>
      </w:pPr>
      <w:bookmarkStart w:id="20" w:name="_heading=h.2et92p0" w:colFirst="0" w:colLast="0"/>
      <w:bookmarkEnd w:id="20"/>
      <w:r>
        <w:rPr>
          <w:rFonts w:ascii="Times New Roman" w:eastAsia="Times New Roman" w:hAnsi="Times New Roman" w:cs="Times New Roman"/>
          <w:sz w:val="28"/>
          <w:szCs w:val="28"/>
        </w:rPr>
        <w:t xml:space="preserve">(2) Неизменна част от училищната политика на НУ „Христо Ботев” –Пловдив са:  </w:t>
      </w:r>
    </w:p>
    <w:p w14:paraId="4D793147"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определени училищни ритуали, свързани със: </w:t>
      </w:r>
    </w:p>
    <w:p w14:paraId="3D6449A9"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 откриването и закриването на учебната година – училищно тържество;</w:t>
      </w:r>
    </w:p>
    <w:p w14:paraId="4B6A9C34"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 официалното раздаване на удостоверението за завършена подготвителна група, първи клас, удостоверението за завършен начален етап на основната степен – след 31 май;</w:t>
      </w:r>
    </w:p>
    <w:p w14:paraId="53F75F7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 награждаване на отличили се ученици и учители по време на определените празници или в извънредни ситуации, описани в Правилника на училището; </w:t>
      </w:r>
    </w:p>
    <w:p w14:paraId="54172E2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г) поддържането на училищен кът и съхраняването на училищното знаме – във фоайето на 2 етаж на училището;    </w:t>
      </w:r>
    </w:p>
    <w:p w14:paraId="18517B2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честването на националния празник с училищно тържество, на официалните празници, на дните на национални герои и будители, на празника на патрона на училището – 31 май;  </w:t>
      </w:r>
    </w:p>
    <w:p w14:paraId="08EE9F3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изборът на училищна униформа и/или знаци и символи (бели ризи за момичета и момчета, тъмносин панталон, карирана плисирана пола за момичетата, пуловер без ръкави в синьо-зелен цвят, бели/сини тениски с лика на Ботев).</w:t>
      </w:r>
    </w:p>
    <w:p w14:paraId="455E300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възпитаването в трайни навици за отдаване на почит и израз на националното самосъзнание чрез:  </w:t>
      </w:r>
    </w:p>
    <w:p w14:paraId="496682B2"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изслушване на националния химн в тържествени за държавата и училището събития;  </w:t>
      </w:r>
    </w:p>
    <w:p w14:paraId="7CB0B8EF"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поставяне на националния флаг на фасадата на училището;</w:t>
      </w:r>
    </w:p>
    <w:p w14:paraId="22B3939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посрещане и изпращане на училищното знаме по време на представителни училищни тържества (откриване и закриване на учебната година и др.)</w:t>
      </w:r>
    </w:p>
    <w:p w14:paraId="5E322847" w14:textId="2EE6205B"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Чл.456.</w:t>
      </w:r>
      <w:r>
        <w:rPr>
          <w:rFonts w:ascii="Times New Roman" w:eastAsia="Times New Roman" w:hAnsi="Times New Roman" w:cs="Times New Roman"/>
          <w:sz w:val="28"/>
          <w:szCs w:val="28"/>
        </w:rPr>
        <w:t xml:space="preserve"> Училищната политика за подкрепа на гражданското, здравното,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 като:  </w:t>
      </w:r>
    </w:p>
    <w:p w14:paraId="4540018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участие в различни форми на ученическо самоуправление и представителство; </w:t>
      </w:r>
    </w:p>
    <w:p w14:paraId="4386D0A3"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2. организиране на доброволчески дейности във и извън училище;</w:t>
      </w:r>
    </w:p>
    <w:p w14:paraId="25FED316"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организиране на училищни кампании, подкрепящи здравето, толерантността, социалната чувствителност, правата на човека, опазването на околната среда и пр.; </w:t>
      </w:r>
    </w:p>
    <w:p w14:paraId="3BF4AC9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 </w:t>
      </w:r>
    </w:p>
    <w:p w14:paraId="348ED0A9"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организиране на обучения на връстници от връстници; </w:t>
      </w:r>
    </w:p>
    <w:p w14:paraId="65E7C42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6. развиване на ученическо лидерство; </w:t>
      </w:r>
    </w:p>
    <w:p w14:paraId="075BEC93" w14:textId="77777777" w:rsidR="005F1AC9" w:rsidRDefault="006E6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участие в клубове и неформални групи по интереси; </w:t>
      </w:r>
    </w:p>
    <w:p w14:paraId="6C8F7AEC"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8. реализиране на форми на посредничество, решаване на конфликти, превенция на агресията; </w:t>
      </w:r>
    </w:p>
    <w:p w14:paraId="576BA06D"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9. въвеждане на практиката на ученици-наставници за превенция на конфликти, отпадане от училище и др.;</w:t>
      </w:r>
    </w:p>
    <w:p w14:paraId="56F656A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10. проучване на мненията, нагласите и очакванията на учениците относно процеса и съдържанието на училищното образование и предложения по училищния живот; </w:t>
      </w:r>
    </w:p>
    <w:p w14:paraId="436640F2"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насърчаване на </w:t>
      </w:r>
      <w:proofErr w:type="spellStart"/>
      <w:r>
        <w:rPr>
          <w:rFonts w:ascii="Times New Roman" w:eastAsia="Times New Roman" w:hAnsi="Times New Roman" w:cs="Times New Roman"/>
          <w:sz w:val="28"/>
          <w:szCs w:val="28"/>
        </w:rPr>
        <w:t>информалното</w:t>
      </w:r>
      <w:proofErr w:type="spellEnd"/>
      <w:r>
        <w:rPr>
          <w:rFonts w:ascii="Times New Roman" w:eastAsia="Times New Roman" w:hAnsi="Times New Roman" w:cs="Times New Roman"/>
          <w:sz w:val="28"/>
          <w:szCs w:val="28"/>
        </w:rPr>
        <w:t xml:space="preserve"> учене на територията на училището за научаване чрез правене извън часовете за формално образование и неформално обучение.  </w:t>
      </w:r>
    </w:p>
    <w:p w14:paraId="44D65151" w14:textId="6D27E76D"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Чл.457.</w:t>
      </w:r>
      <w:r>
        <w:rPr>
          <w:rFonts w:ascii="Times New Roman" w:eastAsia="Times New Roman" w:hAnsi="Times New Roman" w:cs="Times New Roman"/>
          <w:sz w:val="28"/>
          <w:szCs w:val="28"/>
        </w:rPr>
        <w:t xml:space="preserve"> (1) Интегрална част от училищната политика, насочена към гражданското, здравното, екологичното и интеркултурното образование, е подкрепата за мултикултурната среда, която да приобщи деца, лишени от родителска грижа, деца – полусираци, деца мигранти с/без международна закрила.</w:t>
      </w:r>
    </w:p>
    <w:p w14:paraId="6CFA5C40"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Когато в една и съща възрастова група в подготвителна група или в един и същи клас в училище са записани деца, съответно ученици, с различна етническа принадлежност, не се допуска обособяването им в отделни групи, съответно паралелки, въз основа на етническата им принадлежност. </w:t>
      </w:r>
    </w:p>
    <w:p w14:paraId="5BB1FC8F"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(3) Когато в един и същи клас са записани ученици с еднаква етническа принадлежност, директорът на училището съвместно с РУО и общината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w:t>
      </w:r>
    </w:p>
    <w:p w14:paraId="5632D6C9" w14:textId="54416E0E" w:rsidR="005F1AC9" w:rsidRDefault="006E684E">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bCs/>
          <w:sz w:val="28"/>
          <w:szCs w:val="28"/>
        </w:rPr>
        <w:t>Чл.458.</w:t>
      </w:r>
      <w:r>
        <w:rPr>
          <w:rFonts w:ascii="Times New Roman" w:eastAsia="Times New Roman" w:hAnsi="Times New Roman" w:cs="Times New Roman"/>
          <w:sz w:val="28"/>
          <w:szCs w:val="28"/>
        </w:rPr>
        <w:t xml:space="preserve"> (1) За разработване и координиране на прилагането на училищната политика за подкрепа на гражданското, здравното, екологичното и </w:t>
      </w:r>
      <w:r>
        <w:rPr>
          <w:rFonts w:ascii="Times New Roman" w:eastAsia="Times New Roman" w:hAnsi="Times New Roman" w:cs="Times New Roman"/>
          <w:sz w:val="28"/>
          <w:szCs w:val="28"/>
        </w:rPr>
        <w:lastRenderedPageBreak/>
        <w:t>интеркултурното образование в училището се създава постоянно действащ екип със заповед на директора, който координира дейностите по различните направления.</w:t>
      </w:r>
    </w:p>
    <w:p w14:paraId="7766B8E1" w14:textId="77777777" w:rsidR="005F1AC9" w:rsidRDefault="006E684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В екипа по ал. 1 могат да участват ученици и родители по преценка и решение на екипа, съгласувано с директора и председателя на управителния съвет на училищното настоятелство.  </w:t>
      </w:r>
    </w:p>
    <w:p w14:paraId="3ACF841A" w14:textId="77777777" w:rsidR="005F1AC9" w:rsidRDefault="005F1AC9">
      <w:pPr>
        <w:spacing w:after="0" w:line="240" w:lineRule="auto"/>
        <w:jc w:val="both"/>
        <w:rPr>
          <w:rFonts w:ascii="Times New Roman" w:eastAsia="Times New Roman" w:hAnsi="Times New Roman" w:cs="Times New Roman"/>
          <w:sz w:val="28"/>
          <w:szCs w:val="28"/>
        </w:rPr>
      </w:pPr>
    </w:p>
    <w:p w14:paraId="460BB6BB" w14:textId="77777777" w:rsidR="005F1AC9" w:rsidRDefault="006E684E">
      <w:pPr>
        <w:spacing w:after="0" w:line="24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XXV. МЕХАНИЗЪМ ЗА ПРОТИВОДЕЙСТВИЕ НА ТОРМОЗА И НАСИЛИЕТО И АЛГОРИТЪМ ЗА ПРИЛАГАНЕТО МУ</w:t>
      </w:r>
    </w:p>
    <w:p w14:paraId="4A6E033E" w14:textId="77777777" w:rsidR="005F1AC9" w:rsidRDefault="005F1AC9">
      <w:pPr>
        <w:widowControl w:val="0"/>
        <w:spacing w:after="0" w:line="240" w:lineRule="auto"/>
        <w:ind w:right="103" w:firstLine="567"/>
        <w:jc w:val="both"/>
        <w:rPr>
          <w:rFonts w:ascii="Times New Roman" w:eastAsia="Times New Roman" w:hAnsi="Times New Roman" w:cs="Times New Roman"/>
          <w:sz w:val="28"/>
          <w:szCs w:val="28"/>
        </w:rPr>
      </w:pPr>
    </w:p>
    <w:p w14:paraId="797F3D28" w14:textId="77777777" w:rsidR="005F1AC9" w:rsidRDefault="006E684E">
      <w:pPr>
        <w:widowControl w:val="0"/>
        <w:spacing w:after="0" w:line="240" w:lineRule="auto"/>
        <w:ind w:right="103"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Механизмът за противодействие на тормоза и насилието в институциите в системата на предучилищното и училищното образование има за цел да очертае рамките на единен механизъм за превенция и интервенция на насилието и тормоза, който да подпомогне институциите в предучилищното и училищното образование в техните усилия за създаване на сигурна образователна среда.</w:t>
      </w:r>
    </w:p>
    <w:p w14:paraId="215A2D5B" w14:textId="77777777" w:rsidR="005F1AC9" w:rsidRDefault="006E684E">
      <w:pPr>
        <w:widowControl w:val="0"/>
        <w:spacing w:before="6" w:after="0" w:line="240" w:lineRule="auto"/>
        <w:ind w:right="114"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Документът се състои от две основни части, приложения и алгоритъм за прилагането на Механизма. В първата част се разясняват понятията „насилие“ и “тормоз“, разликата между тях, видовете поведение, които те включват, както и белезите, по които да бъдат разпознати. </w:t>
      </w:r>
    </w:p>
    <w:p w14:paraId="1B8ABF6C" w14:textId="77777777" w:rsidR="005F1AC9" w:rsidRDefault="006E684E">
      <w:pPr>
        <w:widowControl w:val="0"/>
        <w:spacing w:after="0" w:line="240" w:lineRule="auto"/>
        <w:ind w:right="1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Във втората част на документа се разглеждат задължителните елементи на цялостна политика за сигурна образователна среда - превенция и интервенции, в случай на насилие и тормоз. Разясняват се още дейностите по превенция интервенция (реакция), които се осъществяват на равнище институция и на равнище група/клас, включването на родителите като неизменен участник, както и се очертават основните ресурси, които в училището и съответно Министерство на образованието и науката трябва да осигурят, за да може ефективно да се предотвратява насилието.</w:t>
      </w:r>
    </w:p>
    <w:p w14:paraId="34DE5106" w14:textId="77777777" w:rsidR="005F1AC9" w:rsidRDefault="006E684E">
      <w:pPr>
        <w:widowControl w:val="0"/>
        <w:spacing w:after="0" w:line="240" w:lineRule="auto"/>
        <w:ind w:right="1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Приложенията към основния документ дават практически насоки за това как да се прави изследване и оценка на актуалната ситуация, как да се осъществяват дейностите на ниво група/клас, как да се подаде сигнал към други служби или услуги при възникване на по-сериозни ситуации с оглед на причинената вреда и последиците за живота и здравето на децата.</w:t>
      </w:r>
    </w:p>
    <w:p w14:paraId="4FD73543" w14:textId="77777777" w:rsidR="005F1AC9" w:rsidRDefault="006E684E">
      <w:pPr>
        <w:widowControl w:val="0"/>
        <w:spacing w:before="3" w:after="0" w:line="240" w:lineRule="auto"/>
        <w:ind w:right="208"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Алгоритъмът разписва конкретни стъпки за реализирането на дейностите по настоящия механизъм.</w:t>
      </w:r>
    </w:p>
    <w:p w14:paraId="0E231C44" w14:textId="77777777" w:rsidR="005F1AC9" w:rsidRDefault="005F1AC9">
      <w:pPr>
        <w:widowControl w:val="0"/>
        <w:spacing w:before="3" w:after="0"/>
        <w:ind w:right="208" w:firstLine="567"/>
        <w:jc w:val="both"/>
        <w:rPr>
          <w:rFonts w:ascii="Times New Roman" w:eastAsia="Times New Roman" w:hAnsi="Times New Roman" w:cs="Times New Roman"/>
          <w:sz w:val="28"/>
          <w:szCs w:val="28"/>
        </w:rPr>
      </w:pPr>
    </w:p>
    <w:p w14:paraId="740016C5" w14:textId="77777777" w:rsidR="005F1AC9" w:rsidRDefault="006E684E">
      <w:pPr>
        <w:spacing w:after="0"/>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Изготвили: </w:t>
      </w:r>
    </w:p>
    <w:p w14:paraId="1086CB78" w14:textId="77777777" w:rsidR="00267591" w:rsidRPr="00267591" w:rsidRDefault="00267591">
      <w:pPr>
        <w:spacing w:after="0"/>
        <w:rPr>
          <w:rFonts w:ascii="Times New Roman" w:eastAsia="Times New Roman" w:hAnsi="Times New Roman" w:cs="Times New Roman"/>
          <w:sz w:val="28"/>
          <w:szCs w:val="28"/>
          <w:lang w:val="en-US"/>
        </w:rPr>
      </w:pPr>
    </w:p>
    <w:p w14:paraId="42767B01"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Таня Дачева:……………………                  </w:t>
      </w:r>
    </w:p>
    <w:p w14:paraId="56599D85" w14:textId="77777777" w:rsidR="005F1AC9" w:rsidRDefault="006E684E">
      <w:pPr>
        <w:spacing w:after="0"/>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Заместник-директор УД</w:t>
      </w:r>
    </w:p>
    <w:p w14:paraId="763116B7" w14:textId="77777777" w:rsidR="00267591" w:rsidRPr="00267591" w:rsidRDefault="00267591">
      <w:pPr>
        <w:spacing w:after="0"/>
        <w:rPr>
          <w:rFonts w:ascii="Times New Roman" w:eastAsia="Times New Roman" w:hAnsi="Times New Roman" w:cs="Times New Roman"/>
          <w:sz w:val="28"/>
          <w:szCs w:val="28"/>
          <w:lang w:val="en-US"/>
        </w:rPr>
      </w:pPr>
    </w:p>
    <w:p w14:paraId="46FCCE15"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Димитър Богданов:……………………..</w:t>
      </w:r>
    </w:p>
    <w:p w14:paraId="6B7AE281" w14:textId="77777777" w:rsidR="005F1AC9" w:rsidRDefault="006E684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Педагогически съветник</w:t>
      </w:r>
    </w:p>
    <w:sectPr w:rsidR="005F1AC9">
      <w:footerReference w:type="default" r:id="rId15"/>
      <w:pgSz w:w="11906" w:h="16838"/>
      <w:pgMar w:top="1134" w:right="1134" w:bottom="113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580C" w14:textId="77777777" w:rsidR="00357DE3" w:rsidRDefault="00357DE3">
      <w:pPr>
        <w:spacing w:after="0" w:line="240" w:lineRule="auto"/>
      </w:pPr>
      <w:r>
        <w:separator/>
      </w:r>
    </w:p>
  </w:endnote>
  <w:endnote w:type="continuationSeparator" w:id="0">
    <w:p w14:paraId="4B41C679" w14:textId="77777777" w:rsidR="00357DE3" w:rsidRDefault="0035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780442D8-9EDE-4A59-849F-4039479CFAF3}"/>
  </w:font>
  <w:font w:name="Calibri">
    <w:panose1 w:val="020F0502020204030204"/>
    <w:charset w:val="CC"/>
    <w:family w:val="swiss"/>
    <w:pitch w:val="variable"/>
    <w:sig w:usb0="E4002EFF" w:usb1="C000247B" w:usb2="00000009" w:usb3="00000000" w:csb0="000001FF" w:csb1="00000000"/>
    <w:embedRegular r:id="rId2" w:fontKey="{5EEBB7DA-768A-4329-807E-C08F16413327}"/>
    <w:embedBold r:id="rId3" w:fontKey="{26EFA942-6254-499E-A881-D1B52FB38BDD}"/>
  </w:font>
  <w:font w:name="Cambria">
    <w:panose1 w:val="02040503050406030204"/>
    <w:charset w:val="CC"/>
    <w:family w:val="roman"/>
    <w:pitch w:val="variable"/>
    <w:sig w:usb0="E00006FF" w:usb1="420024FF" w:usb2="02000000" w:usb3="00000000" w:csb0="0000019F" w:csb1="00000000"/>
    <w:embedRegular r:id="rId4" w:fontKey="{BF8B1815-D48C-4E61-8D4C-049FDD6FF875}"/>
    <w:embedItalic r:id="rId5" w:fontKey="{D49E7D80-E258-4360-9045-C22CB39EBB6A}"/>
  </w:font>
  <w:font w:name="Tahoma">
    <w:panose1 w:val="020B0604030504040204"/>
    <w:charset w:val="CC"/>
    <w:family w:val="swiss"/>
    <w:pitch w:val="variable"/>
    <w:sig w:usb0="E1002EFF" w:usb1="C000605B" w:usb2="00000029" w:usb3="00000000" w:csb0="000101FF" w:csb1="00000000"/>
    <w:embedRegular r:id="rId6" w:fontKey="{2C0E3EDB-469A-45BD-9A51-303FF048E851}"/>
    <w:embedBold r:id="rId7" w:fontKey="{D4289D7C-DA2A-444D-BAC2-D9B4D41807F3}"/>
  </w:font>
  <w:font w:name="Verdana">
    <w:panose1 w:val="020B0604030504040204"/>
    <w:charset w:val="CC"/>
    <w:family w:val="swiss"/>
    <w:pitch w:val="variable"/>
    <w:sig w:usb0="A00006FF" w:usb1="4000205B" w:usb2="00000010" w:usb3="00000000" w:csb0="0000019F" w:csb1="00000000"/>
    <w:embedRegular r:id="rId8" w:fontKey="{689CF322-E00A-4D76-A88E-35C54A25EF51}"/>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A25D" w14:textId="77777777" w:rsidR="005F1AC9" w:rsidRDefault="006E684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80E7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6E26B30F" w14:textId="77777777" w:rsidR="005F1AC9" w:rsidRDefault="005F1AC9">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FF0C" w14:textId="77777777" w:rsidR="00357DE3" w:rsidRDefault="00357DE3">
      <w:pPr>
        <w:spacing w:after="0" w:line="240" w:lineRule="auto"/>
      </w:pPr>
      <w:r>
        <w:separator/>
      </w:r>
    </w:p>
  </w:footnote>
  <w:footnote w:type="continuationSeparator" w:id="0">
    <w:p w14:paraId="7DEC9594" w14:textId="77777777" w:rsidR="00357DE3" w:rsidRDefault="00357D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2C54"/>
    <w:multiLevelType w:val="multilevel"/>
    <w:tmpl w:val="BDAAC8D8"/>
    <w:lvl w:ilvl="0">
      <w:start w:val="1"/>
      <w:numFmt w:val="decimal"/>
      <w:lvlText w:val="%1."/>
      <w:lvlJc w:val="left"/>
      <w:pPr>
        <w:ind w:left="927" w:hanging="360"/>
      </w:pPr>
      <w:rPr>
        <w:b w:val="0"/>
        <w:b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1F25A25"/>
    <w:multiLevelType w:val="multilevel"/>
    <w:tmpl w:val="2D50A15A"/>
    <w:lvl w:ilvl="0">
      <w:start w:val="1"/>
      <w:numFmt w:val="decimal"/>
      <w:lvlText w:val="%1."/>
      <w:lvlJc w:val="left"/>
      <w:pPr>
        <w:ind w:left="2029" w:hanging="1320"/>
      </w:pPr>
      <w:rPr>
        <w:rFonts w:ascii="Times New Roman" w:eastAsia="Times New Roman" w:hAnsi="Times New Roman" w:cs="Times New Roman"/>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3034773B"/>
    <w:multiLevelType w:val="multilevel"/>
    <w:tmpl w:val="E2F8E36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3BA7C74"/>
    <w:multiLevelType w:val="multilevel"/>
    <w:tmpl w:val="7FB234F4"/>
    <w:lvl w:ilvl="0">
      <w:start w:val="1"/>
      <w:numFmt w:val="decimal"/>
      <w:lvlText w:val="%1."/>
      <w:lvlJc w:val="left"/>
      <w:pPr>
        <w:ind w:left="1623" w:hanging="62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 w15:restartNumberingAfterBreak="0">
    <w:nsid w:val="51014FE8"/>
    <w:multiLevelType w:val="multilevel"/>
    <w:tmpl w:val="CE06507A"/>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5EA8290E"/>
    <w:multiLevelType w:val="multilevel"/>
    <w:tmpl w:val="81AE6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9A007F"/>
    <w:multiLevelType w:val="multilevel"/>
    <w:tmpl w:val="4FFC0214"/>
    <w:lvl w:ilvl="0">
      <w:start w:val="5"/>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num w:numId="1" w16cid:durableId="681014842">
    <w:abstractNumId w:val="4"/>
  </w:num>
  <w:num w:numId="2" w16cid:durableId="1528368361">
    <w:abstractNumId w:val="1"/>
  </w:num>
  <w:num w:numId="3" w16cid:durableId="449517158">
    <w:abstractNumId w:val="0"/>
  </w:num>
  <w:num w:numId="4" w16cid:durableId="2051880315">
    <w:abstractNumId w:val="2"/>
  </w:num>
  <w:num w:numId="5" w16cid:durableId="1898515498">
    <w:abstractNumId w:val="3"/>
  </w:num>
  <w:num w:numId="6" w16cid:durableId="1854418465">
    <w:abstractNumId w:val="5"/>
  </w:num>
  <w:num w:numId="7" w16cid:durableId="175460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AC9"/>
    <w:rsid w:val="00053940"/>
    <w:rsid w:val="001365AE"/>
    <w:rsid w:val="00180E73"/>
    <w:rsid w:val="001828A8"/>
    <w:rsid w:val="001F42D9"/>
    <w:rsid w:val="00267591"/>
    <w:rsid w:val="002F1DD8"/>
    <w:rsid w:val="00355BE6"/>
    <w:rsid w:val="00357DE3"/>
    <w:rsid w:val="003C43EF"/>
    <w:rsid w:val="004568DD"/>
    <w:rsid w:val="004668E8"/>
    <w:rsid w:val="00480799"/>
    <w:rsid w:val="0050073F"/>
    <w:rsid w:val="00520FDF"/>
    <w:rsid w:val="005F1AC9"/>
    <w:rsid w:val="006E684E"/>
    <w:rsid w:val="007A4DF0"/>
    <w:rsid w:val="0094168A"/>
    <w:rsid w:val="00976532"/>
    <w:rsid w:val="009F2A8F"/>
    <w:rsid w:val="00A43242"/>
    <w:rsid w:val="00A7175A"/>
    <w:rsid w:val="00AA170C"/>
    <w:rsid w:val="00AD1BB5"/>
    <w:rsid w:val="00C15B6F"/>
    <w:rsid w:val="00C5151A"/>
    <w:rsid w:val="00CC6E83"/>
    <w:rsid w:val="00D0778E"/>
    <w:rsid w:val="00E367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C3BD"/>
  <w15:docId w15:val="{AD36EB0B-B924-4489-8CE2-91004B2E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outlineLvl w:val="0"/>
    </w:pPr>
    <w:rPr>
      <w:rFonts w:ascii="Cambria" w:eastAsia="Cambria" w:hAnsi="Cambria" w:cs="Cambria"/>
      <w:color w:val="366091"/>
      <w:sz w:val="32"/>
      <w:szCs w:val="32"/>
    </w:rPr>
  </w:style>
  <w:style w:type="paragraph" w:styleId="2">
    <w:name w:val="heading 2"/>
    <w:basedOn w:val="a"/>
    <w:next w:val="a"/>
    <w:uiPriority w:val="9"/>
    <w:semiHidden/>
    <w:unhideWhenUsed/>
    <w:qFormat/>
    <w:pPr>
      <w:spacing w:after="60" w:line="240" w:lineRule="auto"/>
      <w:ind w:left="150"/>
      <w:outlineLvl w:val="1"/>
    </w:pPr>
    <w:rPr>
      <w:rFonts w:ascii="Tahoma" w:eastAsia="Tahoma" w:hAnsi="Tahoma" w:cs="Tahoma"/>
      <w:b/>
      <w:bCs/>
      <w:color w:val="000000"/>
      <w:sz w:val="24"/>
      <w:szCs w:val="24"/>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40" w:after="0"/>
      <w:outlineLvl w:val="3"/>
    </w:pPr>
    <w:rPr>
      <w:rFonts w:ascii="Cambria" w:eastAsia="Cambria" w:hAnsi="Cambria" w:cs="Cambria"/>
      <w:i/>
      <w:iCs/>
      <w:color w:val="366091"/>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20">
    <w:name w:val="Заглавие 2 Знак"/>
    <w:basedOn w:val="a0"/>
    <w:uiPriority w:val="9"/>
    <w:rsid w:val="00A465C4"/>
    <w:rPr>
      <w:rFonts w:ascii="Tahoma" w:eastAsia="Times New Roman" w:hAnsi="Tahoma" w:cs="Tahoma"/>
      <w:b/>
      <w:bCs/>
      <w:color w:val="000000"/>
      <w:sz w:val="24"/>
      <w:szCs w:val="24"/>
    </w:rPr>
  </w:style>
  <w:style w:type="paragraph" w:styleId="a4">
    <w:name w:val="footer"/>
    <w:link w:val="a5"/>
    <w:uiPriority w:val="99"/>
    <w:rsid w:val="00A465C4"/>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5">
    <w:name w:val="Долен колонтитул Знак"/>
    <w:basedOn w:val="a0"/>
    <w:link w:val="a4"/>
    <w:uiPriority w:val="99"/>
    <w:rsid w:val="00A465C4"/>
    <w:rPr>
      <w:rFonts w:ascii="Times New Roman" w:eastAsia="Times New Roman" w:hAnsi="Times New Roman" w:cs="Times New Roman"/>
      <w:sz w:val="24"/>
      <w:szCs w:val="24"/>
      <w:lang w:eastAsia="en-US"/>
    </w:rPr>
  </w:style>
  <w:style w:type="character" w:styleId="a6">
    <w:name w:val="page number"/>
    <w:basedOn w:val="a0"/>
    <w:rsid w:val="00A465C4"/>
  </w:style>
  <w:style w:type="paragraph" w:styleId="a7">
    <w:name w:val="Normal (Web)"/>
    <w:uiPriority w:val="99"/>
    <w:rsid w:val="00A465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a0"/>
    <w:rsid w:val="00A465C4"/>
  </w:style>
  <w:style w:type="paragraph" w:customStyle="1" w:styleId="Default">
    <w:name w:val="Default"/>
    <w:rsid w:val="00A465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8">
    <w:name w:val="Hyperlink"/>
    <w:basedOn w:val="a0"/>
    <w:rsid w:val="00A465C4"/>
    <w:rPr>
      <w:color w:val="0000FF"/>
      <w:u w:val="single"/>
    </w:rPr>
  </w:style>
  <w:style w:type="paragraph" w:styleId="a9">
    <w:name w:val="Balloon Text"/>
    <w:link w:val="aa"/>
    <w:rsid w:val="00A465C4"/>
    <w:pPr>
      <w:spacing w:after="0" w:line="240" w:lineRule="auto"/>
    </w:pPr>
    <w:rPr>
      <w:rFonts w:ascii="Tahoma" w:eastAsia="Times New Roman" w:hAnsi="Tahoma" w:cs="Tahoma"/>
      <w:sz w:val="16"/>
      <w:szCs w:val="16"/>
    </w:rPr>
  </w:style>
  <w:style w:type="character" w:customStyle="1" w:styleId="aa">
    <w:name w:val="Изнесен текст Знак"/>
    <w:basedOn w:val="a0"/>
    <w:link w:val="a9"/>
    <w:rsid w:val="00A465C4"/>
    <w:rPr>
      <w:rFonts w:ascii="Tahoma" w:eastAsia="Times New Roman" w:hAnsi="Tahoma" w:cs="Tahoma"/>
      <w:sz w:val="16"/>
      <w:szCs w:val="16"/>
    </w:rPr>
  </w:style>
  <w:style w:type="paragraph" w:customStyle="1" w:styleId="imalignleft">
    <w:name w:val="imalign_left"/>
    <w:rsid w:val="00A465C4"/>
    <w:pPr>
      <w:spacing w:after="0" w:line="240" w:lineRule="auto"/>
    </w:pPr>
    <w:rPr>
      <w:rFonts w:ascii="Times New Roman" w:eastAsia="Times New Roman" w:hAnsi="Times New Roman" w:cs="Times New Roman"/>
      <w:sz w:val="24"/>
      <w:szCs w:val="24"/>
    </w:rPr>
  </w:style>
  <w:style w:type="paragraph" w:customStyle="1" w:styleId="imalignjustify">
    <w:name w:val="imalign_justify"/>
    <w:rsid w:val="00A465C4"/>
    <w:pPr>
      <w:spacing w:after="0" w:line="240" w:lineRule="auto"/>
      <w:jc w:val="both"/>
    </w:pPr>
    <w:rPr>
      <w:rFonts w:ascii="Times New Roman" w:eastAsia="Times New Roman" w:hAnsi="Times New Roman" w:cs="Times New Roman"/>
      <w:sz w:val="24"/>
      <w:szCs w:val="24"/>
    </w:rPr>
  </w:style>
  <w:style w:type="character" w:customStyle="1" w:styleId="ff22">
    <w:name w:val="ff22"/>
    <w:basedOn w:val="a0"/>
    <w:rsid w:val="00A465C4"/>
    <w:rPr>
      <w:rFonts w:ascii="Tahoma" w:hAnsi="Tahoma" w:cs="Tahoma" w:hint="default"/>
    </w:rPr>
  </w:style>
  <w:style w:type="paragraph" w:styleId="ab">
    <w:name w:val="List Paragraph"/>
    <w:uiPriority w:val="34"/>
    <w:qFormat/>
    <w:rsid w:val="00A465C4"/>
    <w:pPr>
      <w:spacing w:after="0" w:line="240" w:lineRule="auto"/>
      <w:ind w:left="708"/>
    </w:pPr>
    <w:rPr>
      <w:rFonts w:ascii="Times New Roman" w:eastAsia="Times New Roman" w:hAnsi="Times New Roman" w:cs="Times New Roman"/>
      <w:sz w:val="24"/>
      <w:szCs w:val="24"/>
    </w:rPr>
  </w:style>
  <w:style w:type="paragraph" w:styleId="ac">
    <w:name w:val="header"/>
    <w:link w:val="ad"/>
    <w:uiPriority w:val="99"/>
    <w:semiHidden/>
    <w:unhideWhenUsed/>
    <w:rsid w:val="00824A3A"/>
    <w:pPr>
      <w:tabs>
        <w:tab w:val="center" w:pos="4536"/>
        <w:tab w:val="right" w:pos="9072"/>
      </w:tabs>
      <w:spacing w:after="0" w:line="240" w:lineRule="auto"/>
    </w:pPr>
  </w:style>
  <w:style w:type="character" w:customStyle="1" w:styleId="ad">
    <w:name w:val="Горен колонтитул Знак"/>
    <w:basedOn w:val="a0"/>
    <w:link w:val="ac"/>
    <w:uiPriority w:val="99"/>
    <w:semiHidden/>
    <w:rsid w:val="00824A3A"/>
  </w:style>
  <w:style w:type="character" w:customStyle="1" w:styleId="ae">
    <w:name w:val="Подзаглавие Знак"/>
    <w:basedOn w:val="a0"/>
    <w:uiPriority w:val="11"/>
    <w:rsid w:val="006E4612"/>
    <w:rPr>
      <w:rFonts w:asciiTheme="majorHAnsi" w:eastAsiaTheme="majorEastAsia" w:hAnsiTheme="majorHAnsi" w:cstheme="majorBidi"/>
      <w:i/>
      <w:iCs/>
      <w:color w:val="4F81BD" w:themeColor="accent1"/>
      <w:spacing w:val="15"/>
      <w:sz w:val="24"/>
      <w:szCs w:val="24"/>
    </w:rPr>
  </w:style>
  <w:style w:type="character" w:customStyle="1" w:styleId="10">
    <w:name w:val="Заглавие 1 Знак"/>
    <w:basedOn w:val="a0"/>
    <w:uiPriority w:val="9"/>
    <w:rsid w:val="00571782"/>
    <w:rPr>
      <w:rFonts w:asciiTheme="majorHAnsi" w:eastAsiaTheme="majorEastAsia" w:hAnsiTheme="majorHAnsi" w:cstheme="majorBidi"/>
      <w:color w:val="365F91" w:themeColor="accent1" w:themeShade="BF"/>
      <w:sz w:val="32"/>
      <w:szCs w:val="32"/>
    </w:rPr>
  </w:style>
  <w:style w:type="character" w:customStyle="1" w:styleId="30">
    <w:name w:val="Заглавие 3 Знак"/>
    <w:basedOn w:val="a0"/>
    <w:uiPriority w:val="9"/>
    <w:semiHidden/>
    <w:rsid w:val="00571782"/>
    <w:rPr>
      <w:rFonts w:asciiTheme="majorHAnsi" w:eastAsiaTheme="majorEastAsia" w:hAnsiTheme="majorHAnsi" w:cstheme="majorBidi"/>
      <w:color w:val="243F60" w:themeColor="accent1" w:themeShade="7F"/>
      <w:sz w:val="24"/>
      <w:szCs w:val="24"/>
    </w:rPr>
  </w:style>
  <w:style w:type="character" w:customStyle="1" w:styleId="40">
    <w:name w:val="Заглавие 4 Знак"/>
    <w:basedOn w:val="a0"/>
    <w:uiPriority w:val="9"/>
    <w:semiHidden/>
    <w:rsid w:val="00571782"/>
    <w:rPr>
      <w:rFonts w:asciiTheme="majorHAnsi" w:eastAsiaTheme="majorEastAsia" w:hAnsiTheme="majorHAnsi" w:cstheme="majorBidi"/>
      <w:i/>
      <w:iCs/>
      <w:color w:val="365F91" w:themeColor="accent1" w:themeShade="BF"/>
    </w:r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character" w:styleId="af1">
    <w:name w:val="Unresolved Mention"/>
    <w:basedOn w:val="a0"/>
    <w:uiPriority w:val="99"/>
    <w:semiHidden/>
    <w:unhideWhenUsed/>
    <w:rsid w:val="00DD4BF4"/>
    <w:rPr>
      <w:color w:val="605E5C"/>
      <w:shd w:val="clear" w:color="auto" w:fill="E1DFDD"/>
    </w:rPr>
  </w:style>
  <w:style w:type="paragraph" w:styleId="af2">
    <w:name w:val="Subtitle"/>
    <w:basedOn w:val="a"/>
    <w:next w:val="a"/>
    <w:uiPriority w:val="11"/>
    <w:qFormat/>
    <w:pPr>
      <w:spacing w:after="0" w:line="240" w:lineRule="auto"/>
    </w:pPr>
    <w:rPr>
      <w:rFonts w:ascii="Cambria" w:eastAsia="Cambria" w:hAnsi="Cambria" w:cs="Cambria"/>
      <w:i/>
      <w:iCs/>
      <w:color w:val="4F81BD"/>
      <w:sz w:val="24"/>
      <w:szCs w:val="24"/>
    </w:rPr>
  </w:style>
  <w:style w:type="table" w:customStyle="1" w:styleId="af3">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u-hrbotev.or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nu-hrbotev@nu-hrbotev.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u-hrbotev@nu-hrbotev.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m.mon.b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mRGYIRU1VimpOH4BvN+lkkQgfQ==">CgMxLjAyCGguZ2pkZ3hzMg5oLjNnZTJ6aWJpeWRxYjIOaC5yMXB0dnYzZXdpZTQyDWguYnFpMG1jczQ5emIyCWguMzBqMHpsbDIIaC50eWpjd3QyCWguM2R5NnZrbTIOaC53NmY4ZmZwcTdrODQyDmguanJoMHNoZ3RsZjE1MgloLjRkMzRvZzgyCWguMnM4ZXlvMTIOaC5rdGpxeTc1aThwMGQyDmguYzlicTZjdHo2NmgzMgloLjFmb2I5dGUyDmguaGRibW0yNmpuMmU4Mg5oLnA2a2VubGprbGtlZzIOaC5kaTNvOWlqbjVxNjIyDmguNXZybHNsYmQ0ODRsMg5oLmJrZTE1MjVvdmZnOTIJaC4zem55c2g3MgloLjJldDkycDA4AHIhMWE5TldzMHNoSldLcXZxTUZ2ZW94MEtkUGZtZDNKLUl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CA343D-99C7-4C5C-9949-296B808AE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151</Pages>
  <Words>57570</Words>
  <Characters>328152</Characters>
  <Application>Microsoft Office Word</Application>
  <DocSecurity>0</DocSecurity>
  <Lines>2734</Lines>
  <Paragraphs>769</Paragraphs>
  <ScaleCrop>false</ScaleCrop>
  <Company/>
  <LinksUpToDate>false</LinksUpToDate>
  <CharactersWithSpaces>384953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Таня Ж. Дачева</cp:lastModifiedBy>
  <cp:revision>22</cp:revision>
  <cp:lastPrinted>2026-09-16T12:57:00Z</cp:lastPrinted>
  <dcterms:created xsi:type="dcterms:W3CDTF">2025-12-17T09:47:00Z</dcterms:created>
  <dcterms:modified xsi:type="dcterms:W3CDTF">2026-09-16T13:01:00Z</dcterms:modified>
</cp:coreProperties>
</file>